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F7362" w14:textId="77777777" w:rsidR="00BD12FC" w:rsidRPr="00E61D89" w:rsidRDefault="00BD12FC">
      <w:pPr>
        <w:pStyle w:val="Skyriauspavadinimas"/>
        <w:numPr>
          <w:ilvl w:val="0"/>
          <w:numId w:val="9"/>
        </w:numPr>
        <w:rPr>
          <w:rFonts w:ascii="Calibri Light" w:hAnsi="Calibri Light" w:cs="Calibri Light"/>
          <w:sz w:val="22"/>
          <w:szCs w:val="22"/>
          <w:lang w:val="lt-LT"/>
        </w:rPr>
      </w:pPr>
      <w:r w:rsidRPr="00E61D89">
        <w:rPr>
          <w:rFonts w:ascii="Calibri Light" w:hAnsi="Calibri Light" w:cs="Calibri Light"/>
          <w:sz w:val="22"/>
          <w:szCs w:val="22"/>
          <w:lang w:val="lt-LT"/>
        </w:rPr>
        <w:t>PAGRINDINĖS Sutarties SĄLYGOS</w:t>
      </w:r>
    </w:p>
    <w:p w14:paraId="255A6400" w14:textId="77777777" w:rsidR="00BD12FC" w:rsidRPr="00E61D89" w:rsidRDefault="00BD12FC" w:rsidP="00BD12FC">
      <w:pPr>
        <w:tabs>
          <w:tab w:val="left" w:pos="284"/>
        </w:tabs>
        <w:ind w:firstLine="426"/>
        <w:jc w:val="both"/>
        <w:rPr>
          <w:rFonts w:ascii="Calibri Light" w:hAnsi="Calibri Light" w:cs="Calibri Light"/>
          <w:sz w:val="22"/>
          <w:szCs w:val="22"/>
          <w:lang w:val="lt-LT"/>
        </w:rPr>
      </w:pPr>
    </w:p>
    <w:p w14:paraId="17BB0EF9" w14:textId="77777777" w:rsidR="00BD12FC" w:rsidRPr="00E61D89" w:rsidRDefault="00BD12FC">
      <w:pPr>
        <w:pStyle w:val="ListParagraph"/>
        <w:numPr>
          <w:ilvl w:val="1"/>
          <w:numId w:val="9"/>
        </w:numPr>
        <w:tabs>
          <w:tab w:val="left" w:pos="113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Sutartis įsigalioja nuo jos pasirašymo dienos ir galioja iki šalių visiško sutartinių įsipareigojimų įvykdymo.</w:t>
      </w:r>
    </w:p>
    <w:p w14:paraId="7E3A180E" w14:textId="77777777" w:rsidR="00BD12FC" w:rsidRPr="00E61D89" w:rsidRDefault="00BD12FC">
      <w:pPr>
        <w:pStyle w:val="ListParagraph"/>
        <w:numPr>
          <w:ilvl w:val="1"/>
          <w:numId w:val="9"/>
        </w:numPr>
        <w:tabs>
          <w:tab w:val="left" w:pos="113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 Tiekėjas įsipareigoja laikytis Civilinio kodekso bei kitų, su tiekėjo sutartinių įsipareigojimų vykdymu susijusių, Lietuvos Respublikoje galiojančių teisės aktų nuostatų ir užtikrinti, kad  tiekėjo specialistai, darbuotojai bei atstovai jų laikytųsi. Tiekėjas garantuoja perkančiajai organizacijai ir/ar tretiesiems asmenims nuostolių atlyginimą, jei tiekėjas ar jo specialistai, darbuotojai, atstovai nesilaikytų Lietuvos Respublikoje galiojančių teisės aktų reikalavimų ir dėl to perkančiajai organizacijai ir/ar tretiesiems asmenims būtų pateikti kokie nors reikalavimai ar pradėti procesiniai veiksmai.</w:t>
      </w:r>
    </w:p>
    <w:p w14:paraId="15B9DABB" w14:textId="77777777" w:rsidR="00BD12FC" w:rsidRPr="00E61D89" w:rsidRDefault="00BD12FC">
      <w:pPr>
        <w:pStyle w:val="ListParagraph"/>
        <w:numPr>
          <w:ilvl w:val="1"/>
          <w:numId w:val="9"/>
        </w:numPr>
        <w:tabs>
          <w:tab w:val="left" w:pos="113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Pirkimo objektas turi būti pristatytas adresu: Šventaragio g. 2, Vilnius, Lietuva.</w:t>
      </w:r>
    </w:p>
    <w:p w14:paraId="16090556" w14:textId="77777777" w:rsidR="00BD12FC" w:rsidRPr="00E61D89" w:rsidRDefault="00BD12FC">
      <w:pPr>
        <w:pStyle w:val="ListParagraph"/>
        <w:numPr>
          <w:ilvl w:val="1"/>
          <w:numId w:val="9"/>
        </w:numPr>
        <w:tabs>
          <w:tab w:val="left" w:pos="1134"/>
        </w:tabs>
        <w:spacing w:after="160" w:line="259" w:lineRule="auto"/>
        <w:ind w:left="0" w:firstLine="567"/>
        <w:jc w:val="both"/>
        <w:rPr>
          <w:rFonts w:ascii="Calibri Light" w:hAnsi="Calibri Light" w:cs="Calibri Light"/>
          <w:color w:val="000000" w:themeColor="text1"/>
          <w:sz w:val="22"/>
          <w:szCs w:val="22"/>
          <w:lang w:val="lt-LT"/>
        </w:rPr>
      </w:pPr>
      <w:r w:rsidRPr="00E61D89">
        <w:rPr>
          <w:rFonts w:ascii="Calibri Light" w:hAnsi="Calibri Light" w:cs="Calibri Light"/>
          <w:sz w:val="22"/>
          <w:szCs w:val="22"/>
          <w:lang w:val="lt-LT"/>
        </w:rPr>
        <w:t xml:space="preserve">Tiekėjas pristato ugniasienes (toliau –  prekės) ir </w:t>
      </w:r>
      <w:r w:rsidRPr="00E61D89">
        <w:rPr>
          <w:rFonts w:ascii="Calibri Light" w:hAnsi="Calibri Light" w:cs="Calibri Light"/>
          <w:color w:val="000000" w:themeColor="text1"/>
          <w:sz w:val="22"/>
          <w:szCs w:val="22"/>
          <w:lang w:val="lt-LT"/>
        </w:rPr>
        <w:t>aktyvuoja programinės įrangos  gamintojo palaikymo paslaugas (toliau – paslaugos) techninėje specifikacijoje nurodytai įrangai per 30 (trisdešimt) dienų nuo sutarties įsigaliojimo dienos.</w:t>
      </w:r>
    </w:p>
    <w:p w14:paraId="731E8011" w14:textId="2CA0DD7E" w:rsidR="00BD12FC" w:rsidRPr="00E61D89" w:rsidRDefault="00BD12FC">
      <w:pPr>
        <w:pStyle w:val="ListParagraph"/>
        <w:numPr>
          <w:ilvl w:val="1"/>
          <w:numId w:val="9"/>
        </w:numPr>
        <w:tabs>
          <w:tab w:val="left" w:pos="113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Tiekėjas, pristatęs prekes ir aktyvavęs paslaugas 1.4 papunktyje nustatytu terminu, pateikia perkančiajai organizacijai pasirašytą prekių perdavimo-priėmimo  aktą už 1.4 papunktyje nustatytais terminais pristatytas prekes ir aktyvuotas paslaugas ir kartu su prekių perdavimo-priėmimo aktu pateikia įrangos gamintojo dokumentą, patvirtinantį, kad, paslaugos yra aktyvuotos ar (ir) suteikia prieigą prie gamintojo puslapio, suteikiančią galimybę perkančiajai organizacijai tai patikrinti.</w:t>
      </w:r>
    </w:p>
    <w:p w14:paraId="7424057B" w14:textId="77777777" w:rsidR="00BD12FC" w:rsidRPr="00E61D89" w:rsidRDefault="00BD12FC">
      <w:pPr>
        <w:pStyle w:val="ListParagraph"/>
        <w:numPr>
          <w:ilvl w:val="1"/>
          <w:numId w:val="9"/>
        </w:numPr>
        <w:tabs>
          <w:tab w:val="left" w:pos="1134"/>
        </w:tabs>
        <w:spacing w:before="60" w:after="60"/>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 Tiekėjas, perkančiajai organizacijai pasirašius prekių perdavimo-priėmim  aktą, pateikia sąskaitą-faktūrą už tinkamai ir faktiškai pristatytas prekes ir aktyvuotas paslaugas. Tiekėjas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tiekėjo bendravimas ir keitimasis informacija naudojantis SABIS. </w:t>
      </w:r>
    </w:p>
    <w:p w14:paraId="24F342E3" w14:textId="77777777" w:rsidR="00BD12FC" w:rsidRPr="00E61D89" w:rsidRDefault="00BD12FC">
      <w:pPr>
        <w:pStyle w:val="ListParagraph"/>
        <w:numPr>
          <w:ilvl w:val="1"/>
          <w:numId w:val="9"/>
        </w:numPr>
        <w:tabs>
          <w:tab w:val="left" w:pos="1134"/>
        </w:tabs>
        <w:spacing w:before="60" w:after="60"/>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Tiekėjui nepateikus PVM sąskaitos faktūros / sąskaitos faktūros elektroniniu būdu, perkančioji organizacija turi teisę nevykdyti mokėjimo.</w:t>
      </w:r>
    </w:p>
    <w:p w14:paraId="2359B40A" w14:textId="77777777" w:rsidR="00BD12FC" w:rsidRPr="00E61D89" w:rsidRDefault="00BD12FC">
      <w:pPr>
        <w:pStyle w:val="ListParagraph"/>
        <w:numPr>
          <w:ilvl w:val="1"/>
          <w:numId w:val="9"/>
        </w:numPr>
        <w:spacing w:before="60" w:after="60"/>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Sąskaitą už prekes perkančioji organizacija apmoka mokėjimo pavedimu, pinigus pervesdama į Sutartyje nurodytą  Tiekėjo atsiskaitomąją sąskaitą per 30 (trisdešimt) dienų nuo prekių perdavimo-priėmimo  akto kartu su įrangos gamintojo dokumentu, patvirtinančiu, kad  paslaugos yra aktyvuotos ir teisingos sąskaitos faktūros gavimo dienos. </w:t>
      </w:r>
    </w:p>
    <w:p w14:paraId="435CB89A" w14:textId="77777777" w:rsidR="00BD12FC" w:rsidRPr="00E61D89" w:rsidRDefault="00BD12FC">
      <w:pPr>
        <w:pStyle w:val="ListParagraph"/>
        <w:numPr>
          <w:ilvl w:val="1"/>
          <w:numId w:val="9"/>
        </w:numPr>
        <w:tabs>
          <w:tab w:val="left" w:pos="28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Jeigu einamaisiais biudžetiniais metais teisės aktais bus apribotas tam tikram laikotarpiui numatytas valstybės piniginių išteklių išdavimas, perkančioji organizacija turi teisę einamaisiais biudžetiniais metais atsisakyti tam tikrų Sutartyje numatytų, tačiau dar nepristatytų prekių ir privalo apie tai informuoti Tiekėją. Esant valstybės piniginių išteklių išdavimo ribojimo situacijai ir perkančiajai organizacijai atsisakius dar nepristatytų prekių , perkančiajai organizacijai nėra taikomos jokios tiekėjo sankcijos, kylančios dėl sutartinių įsipareigojimų nevykdymo.</w:t>
      </w:r>
    </w:p>
    <w:p w14:paraId="5722C509" w14:textId="77777777" w:rsidR="00BD12FC" w:rsidRPr="00E61D89" w:rsidRDefault="00BD12FC">
      <w:pPr>
        <w:pStyle w:val="ListParagraph"/>
        <w:numPr>
          <w:ilvl w:val="1"/>
          <w:numId w:val="9"/>
        </w:numPr>
        <w:tabs>
          <w:tab w:val="left" w:pos="28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Jei Tiekėjas nevykdo savo sutartinių įsipareigojimų Sutartyje nurodytu terminu tinkamai ir faktiškai pristatyti prekes ir aktyvuoti paslaugas, perkančioji organizacija turi teisę be oficialaus įspėjimo ir nesumažindama kitų savo teisių gynimo būdų pradėti skaičiuoti 0,04 (keturių šimtųjų) procento dydžio delspinigius nuo laiku nepristatytų prekių kainos Eur be PVM už kiekvieną uždelstą dieną. </w:t>
      </w:r>
    </w:p>
    <w:p w14:paraId="6BEDC2FB" w14:textId="77777777" w:rsidR="00BD12FC" w:rsidRPr="00E61D89" w:rsidRDefault="00BD12FC">
      <w:pPr>
        <w:pStyle w:val="ListParagraph"/>
        <w:numPr>
          <w:ilvl w:val="1"/>
          <w:numId w:val="9"/>
        </w:numPr>
        <w:tabs>
          <w:tab w:val="left" w:pos="28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Jei perkančioji organizacija nevykdo savo sutartinių įsipareigojimų apmokėti už tinkamai ir faktiškai pristatytas prekes ir aktyvuotas paslaugas sutartyje numatytu terminu, perkančioji organizacija, Tiekėjo pareikalavimu, moka 0,04 (keturių šimtųjų) procentų dydžio delspinigius nuo laiku neapmokėtos sumos Eur be PVM už kiekvieną uždelstą dieną.</w:t>
      </w:r>
    </w:p>
    <w:p w14:paraId="1B5E19C9" w14:textId="77777777" w:rsidR="00BD12FC" w:rsidRPr="00E61D89" w:rsidRDefault="00BD12FC">
      <w:pPr>
        <w:pStyle w:val="ListParagraph"/>
        <w:numPr>
          <w:ilvl w:val="1"/>
          <w:numId w:val="9"/>
        </w:numPr>
        <w:tabs>
          <w:tab w:val="left" w:pos="284"/>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Jei viena iš šalių nevykdo sutartinių įsipareigojimų ar juos vykdo netinkamai ir tai yra esminis Sutarties pažeidimas, kita šalis gali vienašališkai nutraukti Sutartį, raštu įspėjusi apie tai kitą Šalį prieš 10 (dešimt) dienų ir pateikusi pagrįstus motyvus. Esminis Sutarties pažeidimas turi būti suprantamas ir pagal CK </w:t>
      </w:r>
      <w:r w:rsidRPr="00E61D89">
        <w:rPr>
          <w:rFonts w:ascii="Calibri Light" w:hAnsi="Calibri Light" w:cs="Calibri Light"/>
          <w:sz w:val="22"/>
          <w:szCs w:val="22"/>
          <w:lang w:val="lt-LT"/>
        </w:rPr>
        <w:lastRenderedPageBreak/>
        <w:t>6.217 straipsnio 2 dalies kriterijus, ir pagal Sutartį (kai Šalys susitaria, ką laikys esminiu Sutarties pažeidimu). Šalys susitaria, kad esminiu Sutarties pažeidimu pagal Sutartį laikomi:</w:t>
      </w:r>
    </w:p>
    <w:p w14:paraId="040FFE94" w14:textId="77777777" w:rsidR="00BD12FC" w:rsidRPr="00E61D89" w:rsidRDefault="00BD12FC">
      <w:pPr>
        <w:pStyle w:val="ListParagraph"/>
        <w:numPr>
          <w:ilvl w:val="2"/>
          <w:numId w:val="9"/>
        </w:numPr>
        <w:tabs>
          <w:tab w:val="left" w:pos="1701"/>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perkančiosios organizacijos mokėjimo prievolės termino praleidimas daugiau kaip 30 (trisdešimt) dienų;</w:t>
      </w:r>
    </w:p>
    <w:p w14:paraId="74A61CF9" w14:textId="77777777" w:rsidR="00BD12FC" w:rsidRPr="00E61D89" w:rsidRDefault="00BD12FC">
      <w:pPr>
        <w:pStyle w:val="ListParagraph"/>
        <w:numPr>
          <w:ilvl w:val="2"/>
          <w:numId w:val="9"/>
        </w:numPr>
        <w:tabs>
          <w:tab w:val="left" w:pos="1701"/>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 Tiekėjo prievolės pristatyti prekes ir aktyvuoti paslaugas termino praleidimas daugiau kaip 30 (trisdešimt) dienų dėl  Tiekėjo kaltės.</w:t>
      </w:r>
    </w:p>
    <w:p w14:paraId="23B278EA" w14:textId="77777777" w:rsidR="00BD12FC" w:rsidRPr="00E61D89" w:rsidRDefault="00BD12FC">
      <w:pPr>
        <w:pStyle w:val="ListParagraph"/>
        <w:numPr>
          <w:ilvl w:val="1"/>
          <w:numId w:val="9"/>
        </w:numPr>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Perkančioji organizacija turi teisę vienašališkai nutraukti sutartį pranešusi  Tiekėjui prieš 30 (trisdešimt) dienų.  Tiekėjas turi teisę vienašališkai nutraukti sutartį tik dėl svarbių priežasčių, apie tai pranešęs perkančiajai organizacijai raštu prieš 30 (trisdešimt) dienų. Šiuo atveju šalys privalo visiškai atlyginti viena kitai patirtus nuostolius.</w:t>
      </w:r>
    </w:p>
    <w:p w14:paraId="10D5779C" w14:textId="77777777" w:rsidR="00BD12FC" w:rsidRPr="00E61D89" w:rsidRDefault="00BD12FC">
      <w:pPr>
        <w:pStyle w:val="ListParagraph"/>
        <w:numPr>
          <w:ilvl w:val="1"/>
          <w:numId w:val="9"/>
        </w:numPr>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685A63E7" w14:textId="77777777" w:rsidR="00BD12FC" w:rsidRPr="00E61D89" w:rsidRDefault="00BD12FC">
      <w:pPr>
        <w:pStyle w:val="ListParagraph"/>
        <w:numPr>
          <w:ilvl w:val="1"/>
          <w:numId w:val="9"/>
        </w:numPr>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Sutarties sąlygos galiojimo laikotarpiu gali būti keičiamos šioje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abiejų sutarties šalių.</w:t>
      </w:r>
    </w:p>
    <w:p w14:paraId="6EB772A7" w14:textId="77777777" w:rsidR="00BD12FC" w:rsidRPr="00E61D89" w:rsidRDefault="00BD12FC">
      <w:pPr>
        <w:pStyle w:val="ListParagraph"/>
        <w:numPr>
          <w:ilvl w:val="1"/>
          <w:numId w:val="9"/>
        </w:numPr>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 Tiekėjas įsipareigoja ne vėliau kaip per 3 (tris) darbo dienas nuo sutarties įsigaliojimo dienos paskirti asmenį, kuris būtų atsakingas už ryšių su perkančiosios organizacijos paskirtu atstovu palaikymą.</w:t>
      </w:r>
    </w:p>
    <w:p w14:paraId="0EB6536D" w14:textId="77777777" w:rsidR="00BD12FC" w:rsidRPr="00E61D89" w:rsidRDefault="00BD12FC">
      <w:pPr>
        <w:pStyle w:val="ListParagraph"/>
        <w:numPr>
          <w:ilvl w:val="1"/>
          <w:numId w:val="9"/>
        </w:numPr>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Į sutarties kainą įskaitoma PVM, kiti mokesčiai bei visos kitos išlaidos (taip pat ir sąskaitų teikimo elektroniniu būdu išlaidos), susijusios su tinkamu sutarties įvykdymu.</w:t>
      </w:r>
    </w:p>
    <w:p w14:paraId="03AB3FAA"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pirkimo sutarties vykdymui; kitos aplinkybės, kurios nebuvo žinomos pirkimo vykdymo metu su kuriomis susidurtų bet kuri kita perkančioji organizacija), perkančioji organizacija turi teisę sustabdyti  Tiekėjo sutartinių įsipareigojimų termino (ų) eigą.</w:t>
      </w:r>
    </w:p>
    <w:p w14:paraId="5BB5FFAC"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nepriklausančią nuo  Tiekėjo. Išnykus aplinkybėms, trukdžiusioms Tiekėjui vykdyti sutartinius įsipareigojimus, sustabdytas  Tiekėjo sutartinių įsipareigojimų vykdymo terminas (ai) atnaujinamas.</w:t>
      </w:r>
    </w:p>
    <w:p w14:paraId="701E5C0C" w14:textId="43AFE8C9"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Pirkimo sąlygų 1.18 ar 1.19 papunktyje nurodytu atveju  Tiekėjas ir perkančioji organizacija pasirašo susitarimą dėl Sutartinių įsipareigojimų vykdymo sustabdymo, jame nurodant priežastis ir sustabdymo terminą, bei pridedant dokumentus, patvirtinančius sustabdymo pagrindą (jeigu tokie yra).</w:t>
      </w:r>
    </w:p>
    <w:p w14:paraId="57BE2E25"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35FD2FF6"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Tais atvejais, kai Sutarties vykdymas sustabdomas likus iki Sutarties termino pabaigos daugiau laiko, nei galimas sustabdymo terminas, paslaugų teikimo terminas pratęsiamas tokiam laikotarpiui, kuriam jis buvo sustabdytas.</w:t>
      </w:r>
    </w:p>
    <w:p w14:paraId="4D25C722"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Bendras maksimalus visų sutartinių įsipareigojimų sustabdymo terminas – 30 (trisdešimt) dienų.</w:t>
      </w:r>
    </w:p>
    <w:p w14:paraId="3D554A3B" w14:textId="773B3B5D"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Pasibaigus susitarime dėl Sutartinių įsipareigojimų vykdymo sustabdymo nustatytam terminui, jei susitarimais dėl Sutartinių įsipareigojimų vykdymo sustabdymo yra pasiektas maksimalus 1.23 papunktyje nustatytas sutartinių įsipareigojimų sustabdymo terminas, ar neketinama pratęsti sutartinių įsipareigojimų sustabdymo termino,  Tiekėjo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0C0D7BF9"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lastRenderedPageBreak/>
        <w:t>Sutarčiai aiškinti bei ginčams spręsti taikoma Lietuvos Respublikos teisė.</w:t>
      </w:r>
    </w:p>
    <w:p w14:paraId="7C59BE52"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Sutartis gali būti nutraukta Lietuvos Respublikos viešųjų pirkimų įstatymo 90 straipsnio nustatytais atvejais ir tvarka.</w:t>
      </w:r>
    </w:p>
    <w:p w14:paraId="19E738D7"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Sutartis bet kada gali būti nutraukta raštišku abiejų Šalių susitarimu ir kitais teisės aktų numatytais atvejais.</w:t>
      </w:r>
    </w:p>
    <w:p w14:paraId="567C5D0E" w14:textId="77777777" w:rsidR="00BD12FC" w:rsidRPr="00E61D89" w:rsidRDefault="00BD12FC">
      <w:pPr>
        <w:pStyle w:val="ListParagraph"/>
        <w:numPr>
          <w:ilvl w:val="1"/>
          <w:numId w:val="9"/>
        </w:numPr>
        <w:tabs>
          <w:tab w:val="left" w:pos="1276"/>
        </w:tabs>
        <w:spacing w:after="160" w:line="259" w:lineRule="auto"/>
        <w:ind w:left="0"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Sutarties kaina jos galiojimo laikotarpiu perskaičiuojama (didinama ar mažinama) pasikeitus (padidėjus ar sumažėjus) PVM, kuris turėjo tiesioginės įtakos sutarties kainai. Raštiškai susitarus  Tiekėjui ir perkančiajai organizacijai ne vėliau kaip iki prekių perdavimo-priėmimo akto pasirašymo dienos, perskaičiuojama tik ta sutarties kainos dalis, kuriai turėjo įtakos pasikeitęs PVM ir tik pasikeitusio mokesčio dydžiu. Sutarties kainos perskaičiavimą dėl pasikeitusio (padidėjusio ar sumažėjusio) PVM inicijuoja  Tiekėjas, kreipdamasis į perkančiąją organizaciją raštu, pateikdamas konkrečius skaičiavimus dėl pasikeitusio mokesčio įtakos pirkimo sutarties kainai. Perkančioji organizacija taip pat turi teisę inicijuoti sutarties kainos perskaičiavimą dėl pasikeitusio (padidėjusio ar sumažėjusio) PVM. Sutarties kainos perskaičiavimas įforminamas sutarties šalių pasirašomu susitarimu, kuriame užfiksuojama perskaičiuota sutarties kaina bei šio perskaičiavimo įsigaliojimo sąlygos. Sutarties kainos perskaičiavimas dėl kitų mokesčių pasikeitimo nebus atliekamas.</w:t>
      </w:r>
    </w:p>
    <w:p w14:paraId="7C0AD0D4" w14:textId="77777777" w:rsidR="00BD12FC" w:rsidRPr="00E61D89" w:rsidRDefault="00BD12FC">
      <w:pPr>
        <w:numPr>
          <w:ilvl w:val="1"/>
          <w:numId w:val="9"/>
        </w:numPr>
        <w:tabs>
          <w:tab w:val="left" w:pos="1276"/>
        </w:tabs>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Tiekėjas sutarties vykdymui turi teisę pasitelkti:</w:t>
      </w:r>
    </w:p>
    <w:p w14:paraId="45FA40B0" w14:textId="77777777" w:rsidR="00BD12FC" w:rsidRPr="00E61D89" w:rsidRDefault="00BD12FC">
      <w:pPr>
        <w:numPr>
          <w:ilvl w:val="2"/>
          <w:numId w:val="9"/>
        </w:numPr>
        <w:tabs>
          <w:tab w:val="left" w:pos="1418"/>
        </w:tabs>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savo pasiūlyme nurodytus subtiekėjus;</w:t>
      </w:r>
    </w:p>
    <w:p w14:paraId="2C907A87" w14:textId="77777777" w:rsidR="00BD12FC" w:rsidRPr="00E61D89" w:rsidRDefault="00BD12FC">
      <w:pPr>
        <w:numPr>
          <w:ilvl w:val="2"/>
          <w:numId w:val="9"/>
        </w:numPr>
        <w:tabs>
          <w:tab w:val="left" w:pos="1418"/>
        </w:tabs>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kitus subtiekėjus, jeigu pasiūlymo pateikimo metu jie buvo žinomi. Tuo atveju, jei pasiūlymo pateikimo metu tiekėjui nebuvo žinomi kiti subtiekėjai, tiekėjas po sutarties įsigaliojimo įsipareigoja ne vėliau kaip likus 2 (dviem) darbo dienoms iki sutarties vykdymo pradžios Perkančiajai organizacijai pranešti tuo metu žinomų subtiekėjų pavadinimus, kontaktinius duomenis ir jų atstovus. Tiekėjas privalo informuoti Perkančiąją organizaciją apie minėtos informacijos pasikeitimus visu sutarties vykdymo metu.</w:t>
      </w:r>
    </w:p>
    <w:p w14:paraId="3DB957AC" w14:textId="77777777" w:rsidR="00BD12FC" w:rsidRPr="00E61D89" w:rsidRDefault="00BD12FC">
      <w:pPr>
        <w:numPr>
          <w:ilvl w:val="1"/>
          <w:numId w:val="9"/>
        </w:numPr>
        <w:tabs>
          <w:tab w:val="left" w:pos="1276"/>
        </w:tabs>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Subtiekėjo pasitelkimas nekeičia tiekėjo atsakomybės dėl sutarties įvykdymo.</w:t>
      </w:r>
    </w:p>
    <w:p w14:paraId="0A653808" w14:textId="77777777" w:rsidR="00BD12FC" w:rsidRPr="00E61D89" w:rsidRDefault="00BD12FC">
      <w:pPr>
        <w:numPr>
          <w:ilvl w:val="1"/>
          <w:numId w:val="9"/>
        </w:numPr>
        <w:tabs>
          <w:tab w:val="left" w:pos="1276"/>
        </w:tabs>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Tiekėjas gali pakeisti subtiekėjus, jeigu sutarties vykdymo metu jie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68233683" w14:textId="5182D647" w:rsidR="00BD12FC" w:rsidRPr="00E61D89" w:rsidRDefault="00BD12FC">
      <w:pPr>
        <w:numPr>
          <w:ilvl w:val="1"/>
          <w:numId w:val="9"/>
        </w:numPr>
        <w:tabs>
          <w:tab w:val="left" w:pos="1276"/>
        </w:tabs>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Apie subtiekėjų keitimą ar naujų papildomų subtiekėjų pasitelkimą tiekėjas iš anksto raštu turi informuoti perkančiąją organizaciją, nurodydamas subtiekėjų pakeitimo priežastis ir būsimus subtiekėjus. Pasitelkdamas ir vėliau keisdamas subtiekėjus tiekėjas turi užtikrinti, kad subtiekėjai yra pajėgūs ir kompetentingi tinkamam jiems pavestų užduočių vykdymui. Subtiekėjai gali būti keičiami ar pasitelkiami papildomi subtiekėjai tik gavus rašytinį perkančiosios organizacijos sutikimą. Keičiami ar papildomai pasitelkiami subtiekėjai turi atitikti nustatytą kvalifikacinį reikalavimą ir tiekėjas turi pateikti perkančiajai organizacijai tai patvirtinančius dokumentus. Prieš duodama sutikimą keisti tiekėjo pasiūlyme nurodytus subtiekėjus ar pasitelkti naujus papildomus subtiekėjus, perkančioji organizacija privalo patikrinti naujų, tiekėjo pasiūlyme nenurodytų, subtiekėjų atitikimą nurodytam kvalifikaciniam reikalavimui.</w:t>
      </w:r>
    </w:p>
    <w:p w14:paraId="29EF34DB" w14:textId="77777777" w:rsidR="00BD12FC" w:rsidRPr="00E61D89" w:rsidRDefault="00BD12FC">
      <w:pPr>
        <w:numPr>
          <w:ilvl w:val="1"/>
          <w:numId w:val="9"/>
        </w:numPr>
        <w:tabs>
          <w:tab w:val="left" w:pos="1276"/>
        </w:tabs>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Tiesioginis atsiskaitymas su subtiekėjais nenumatomas.</w:t>
      </w:r>
    </w:p>
    <w:p w14:paraId="58CB734C" w14:textId="77777777" w:rsidR="00BD12FC" w:rsidRPr="00E61D89" w:rsidRDefault="00BD12FC">
      <w:pPr>
        <w:pStyle w:val="ListParagraph"/>
        <w:numPr>
          <w:ilvl w:val="1"/>
          <w:numId w:val="9"/>
        </w:numPr>
        <w:tabs>
          <w:tab w:val="left" w:pos="1134"/>
        </w:tabs>
        <w:spacing w:after="160" w:line="259" w:lineRule="auto"/>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10131E3A" w14:textId="77777777" w:rsidR="00BD12FC" w:rsidRPr="00E61D89" w:rsidRDefault="00BD12FC">
      <w:pPr>
        <w:pStyle w:val="ListParagraph"/>
        <w:numPr>
          <w:ilvl w:val="1"/>
          <w:numId w:val="9"/>
        </w:numPr>
        <w:tabs>
          <w:tab w:val="left" w:pos="1134"/>
        </w:tabs>
        <w:spacing w:after="160" w:line="259" w:lineRule="auto"/>
        <w:ind w:left="142" w:firstLine="567"/>
        <w:jc w:val="both"/>
        <w:rPr>
          <w:rFonts w:ascii="Calibri Light" w:hAnsi="Calibri Light" w:cs="Calibri Light"/>
          <w:sz w:val="22"/>
          <w:szCs w:val="22"/>
          <w:lang w:val="lt-LT"/>
        </w:rPr>
      </w:pPr>
      <w:r w:rsidRPr="00E61D89">
        <w:rPr>
          <w:rFonts w:ascii="Calibri Light" w:hAnsi="Calibri Light" w:cs="Calibri Light"/>
          <w:sz w:val="22"/>
          <w:szCs w:val="22"/>
          <w:lang w:val="lt-LT"/>
        </w:rPr>
        <w:t>Visi susitikimai (jei jų reikės) organizuojami nuotoliniu būdu, taip sumažinant aplinkos taršą (degalų išmetimą), išskyrus atvejus, kai fizinis susitikimas objektyviai būtinas.</w:t>
      </w:r>
    </w:p>
    <w:p w14:paraId="5C075426" w14:textId="77777777" w:rsidR="00192162" w:rsidRPr="00E61D89" w:rsidRDefault="00192162" w:rsidP="00BD12FC">
      <w:pPr>
        <w:rPr>
          <w:rFonts w:ascii="Calibri Light" w:hAnsi="Calibri Light" w:cs="Calibri Light"/>
          <w:sz w:val="22"/>
          <w:szCs w:val="22"/>
          <w:lang w:val="lt-LT"/>
        </w:rPr>
      </w:pPr>
    </w:p>
    <w:sectPr w:rsidR="00192162" w:rsidRPr="00E61D89" w:rsidSect="00A80AA7">
      <w:headerReference w:type="even" r:id="rId8"/>
      <w:headerReference w:type="default" r:id="rId9"/>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6607" w14:textId="77777777" w:rsidR="00DB5967" w:rsidRDefault="00DB5967" w:rsidP="00547D05">
      <w:r>
        <w:separator/>
      </w:r>
    </w:p>
  </w:endnote>
  <w:endnote w:type="continuationSeparator" w:id="0">
    <w:p w14:paraId="3E8F1DFA" w14:textId="77777777" w:rsidR="00DB5967" w:rsidRDefault="00DB5967"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011F" w14:textId="77777777" w:rsidR="00DB5967" w:rsidRDefault="00DB5967" w:rsidP="00547D05">
      <w:r>
        <w:separator/>
      </w:r>
    </w:p>
  </w:footnote>
  <w:footnote w:type="continuationSeparator" w:id="0">
    <w:p w14:paraId="4789B2CE" w14:textId="77777777" w:rsidR="00DB5967" w:rsidRDefault="00DB5967" w:rsidP="0054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4022" w14:textId="77777777" w:rsidR="00192162" w:rsidRDefault="00381711">
    <w:pPr>
      <w:pStyle w:val="Header"/>
      <w:framePr w:wrap="around" w:vAnchor="text" w:hAnchor="margin" w:xAlign="center" w:y="1"/>
      <w:rPr>
        <w:rStyle w:val="PageNumber"/>
      </w:rPr>
    </w:pPr>
    <w:r>
      <w:rPr>
        <w:rStyle w:val="PageNumber"/>
      </w:rPr>
      <w:fldChar w:fldCharType="begin"/>
    </w:r>
    <w:r w:rsidR="002F3E7D">
      <w:rPr>
        <w:rStyle w:val="PageNumber"/>
      </w:rPr>
      <w:instrText xml:space="preserve">PAGE  </w:instrText>
    </w:r>
    <w:r>
      <w:rPr>
        <w:rStyle w:val="PageNumber"/>
      </w:rPr>
      <w:fldChar w:fldCharType="end"/>
    </w:r>
  </w:p>
  <w:p w14:paraId="28A8448D" w14:textId="77777777" w:rsidR="00192162" w:rsidRDefault="001921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4798F" w14:textId="70B116AB" w:rsidR="00192162" w:rsidRPr="00E61E79" w:rsidRDefault="00381711">
    <w:pPr>
      <w:pStyle w:val="Header"/>
      <w:framePr w:wrap="around" w:vAnchor="text" w:hAnchor="margin" w:xAlign="center" w:y="1"/>
      <w:rPr>
        <w:rStyle w:val="PageNumber"/>
        <w:sz w:val="24"/>
        <w:szCs w:val="24"/>
      </w:rPr>
    </w:pPr>
    <w:r w:rsidRPr="00E61E79">
      <w:rPr>
        <w:rStyle w:val="PageNumber"/>
        <w:sz w:val="24"/>
        <w:szCs w:val="24"/>
      </w:rPr>
      <w:fldChar w:fldCharType="begin"/>
    </w:r>
    <w:r w:rsidR="002F3E7D" w:rsidRPr="00E61E79">
      <w:rPr>
        <w:rStyle w:val="PageNumber"/>
        <w:sz w:val="24"/>
        <w:szCs w:val="24"/>
      </w:rPr>
      <w:instrText xml:space="preserve">PAGE  </w:instrText>
    </w:r>
    <w:r w:rsidRPr="00E61E79">
      <w:rPr>
        <w:rStyle w:val="PageNumber"/>
        <w:sz w:val="24"/>
        <w:szCs w:val="24"/>
      </w:rPr>
      <w:fldChar w:fldCharType="separate"/>
    </w:r>
    <w:r w:rsidR="008363C2">
      <w:rPr>
        <w:rStyle w:val="PageNumber"/>
        <w:noProof/>
        <w:sz w:val="24"/>
        <w:szCs w:val="24"/>
      </w:rPr>
      <w:t>10</w:t>
    </w:r>
    <w:r w:rsidRPr="00E61E79">
      <w:rPr>
        <w:rStyle w:val="PageNumber"/>
        <w:sz w:val="24"/>
        <w:szCs w:val="24"/>
      </w:rPr>
      <w:fldChar w:fldCharType="end"/>
    </w:r>
  </w:p>
  <w:p w14:paraId="5B18403C" w14:textId="77777777" w:rsidR="00192162" w:rsidRDefault="00192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5850B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num w:numId="1" w16cid:durableId="508561366">
    <w:abstractNumId w:val="4"/>
  </w:num>
  <w:num w:numId="2" w16cid:durableId="821776912">
    <w:abstractNumId w:val="3"/>
  </w:num>
  <w:num w:numId="3" w16cid:durableId="1895578252">
    <w:abstractNumId w:val="2"/>
  </w:num>
  <w:num w:numId="4" w16cid:durableId="973829195">
    <w:abstractNumId w:val="1"/>
  </w:num>
  <w:num w:numId="5" w16cid:durableId="1076703963">
    <w:abstractNumId w:val="0"/>
  </w:num>
  <w:num w:numId="6" w16cid:durableId="1544096446">
    <w:abstractNumId w:val="5"/>
  </w:num>
  <w:num w:numId="7" w16cid:durableId="884105046">
    <w:abstractNumId w:val="7"/>
  </w:num>
  <w:num w:numId="8" w16cid:durableId="235937148">
    <w:abstractNumId w:val="8"/>
  </w:num>
  <w:num w:numId="9" w16cid:durableId="16048052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754"/>
    <w:rsid w:val="0000078E"/>
    <w:rsid w:val="00000ED4"/>
    <w:rsid w:val="00001D64"/>
    <w:rsid w:val="000034C0"/>
    <w:rsid w:val="00003BD0"/>
    <w:rsid w:val="000043FC"/>
    <w:rsid w:val="000065F9"/>
    <w:rsid w:val="000118E5"/>
    <w:rsid w:val="000126AF"/>
    <w:rsid w:val="00016FCA"/>
    <w:rsid w:val="00025029"/>
    <w:rsid w:val="000256D1"/>
    <w:rsid w:val="0004034E"/>
    <w:rsid w:val="0004325C"/>
    <w:rsid w:val="00043803"/>
    <w:rsid w:val="0004778E"/>
    <w:rsid w:val="000507C1"/>
    <w:rsid w:val="00051596"/>
    <w:rsid w:val="00053577"/>
    <w:rsid w:val="0005427A"/>
    <w:rsid w:val="00054412"/>
    <w:rsid w:val="00054DFF"/>
    <w:rsid w:val="000566C2"/>
    <w:rsid w:val="00064E3E"/>
    <w:rsid w:val="00065BD3"/>
    <w:rsid w:val="00067649"/>
    <w:rsid w:val="00070A00"/>
    <w:rsid w:val="00086282"/>
    <w:rsid w:val="00092085"/>
    <w:rsid w:val="000920D6"/>
    <w:rsid w:val="0009460E"/>
    <w:rsid w:val="0009552E"/>
    <w:rsid w:val="000973D3"/>
    <w:rsid w:val="00097E51"/>
    <w:rsid w:val="000A2640"/>
    <w:rsid w:val="000B02B4"/>
    <w:rsid w:val="000C0AB0"/>
    <w:rsid w:val="000C6E24"/>
    <w:rsid w:val="000D5409"/>
    <w:rsid w:val="000D770F"/>
    <w:rsid w:val="000E0063"/>
    <w:rsid w:val="000E0988"/>
    <w:rsid w:val="000E0A67"/>
    <w:rsid w:val="000E19E3"/>
    <w:rsid w:val="000E3447"/>
    <w:rsid w:val="000E641B"/>
    <w:rsid w:val="000E67DB"/>
    <w:rsid w:val="000F385B"/>
    <w:rsid w:val="000F673B"/>
    <w:rsid w:val="00106655"/>
    <w:rsid w:val="00113425"/>
    <w:rsid w:val="001146B2"/>
    <w:rsid w:val="001227E5"/>
    <w:rsid w:val="00134573"/>
    <w:rsid w:val="001357AE"/>
    <w:rsid w:val="00141D58"/>
    <w:rsid w:val="0014217C"/>
    <w:rsid w:val="00143F31"/>
    <w:rsid w:val="00144989"/>
    <w:rsid w:val="00144C10"/>
    <w:rsid w:val="00146D49"/>
    <w:rsid w:val="00147C63"/>
    <w:rsid w:val="001542BC"/>
    <w:rsid w:val="001573ED"/>
    <w:rsid w:val="00157F71"/>
    <w:rsid w:val="00161EDC"/>
    <w:rsid w:val="00162481"/>
    <w:rsid w:val="00162981"/>
    <w:rsid w:val="00164ED8"/>
    <w:rsid w:val="0016691F"/>
    <w:rsid w:val="00167270"/>
    <w:rsid w:val="001678B8"/>
    <w:rsid w:val="001816AB"/>
    <w:rsid w:val="0018353A"/>
    <w:rsid w:val="00186E01"/>
    <w:rsid w:val="00192162"/>
    <w:rsid w:val="00192C11"/>
    <w:rsid w:val="00196E49"/>
    <w:rsid w:val="001978FB"/>
    <w:rsid w:val="00197C47"/>
    <w:rsid w:val="001A7D86"/>
    <w:rsid w:val="001B0244"/>
    <w:rsid w:val="001B1460"/>
    <w:rsid w:val="001C504D"/>
    <w:rsid w:val="001C6643"/>
    <w:rsid w:val="001C6690"/>
    <w:rsid w:val="001C7745"/>
    <w:rsid w:val="001C7B4A"/>
    <w:rsid w:val="001D018F"/>
    <w:rsid w:val="001D0FE1"/>
    <w:rsid w:val="001E11F2"/>
    <w:rsid w:val="001E38C4"/>
    <w:rsid w:val="001E4200"/>
    <w:rsid w:val="001F0489"/>
    <w:rsid w:val="001F185D"/>
    <w:rsid w:val="001F712E"/>
    <w:rsid w:val="0020498C"/>
    <w:rsid w:val="00216AAF"/>
    <w:rsid w:val="00220BCF"/>
    <w:rsid w:val="00223A26"/>
    <w:rsid w:val="00225105"/>
    <w:rsid w:val="002252BB"/>
    <w:rsid w:val="002255B5"/>
    <w:rsid w:val="0022632F"/>
    <w:rsid w:val="00233797"/>
    <w:rsid w:val="00241108"/>
    <w:rsid w:val="002417FD"/>
    <w:rsid w:val="0024182B"/>
    <w:rsid w:val="00242E30"/>
    <w:rsid w:val="00244C0F"/>
    <w:rsid w:val="002533A3"/>
    <w:rsid w:val="00253632"/>
    <w:rsid w:val="0025464A"/>
    <w:rsid w:val="0025793C"/>
    <w:rsid w:val="002657E3"/>
    <w:rsid w:val="00267830"/>
    <w:rsid w:val="00271F6E"/>
    <w:rsid w:val="00272B62"/>
    <w:rsid w:val="00277968"/>
    <w:rsid w:val="0028039B"/>
    <w:rsid w:val="00282FB9"/>
    <w:rsid w:val="00285743"/>
    <w:rsid w:val="00286E81"/>
    <w:rsid w:val="002902C7"/>
    <w:rsid w:val="002974A6"/>
    <w:rsid w:val="002A0279"/>
    <w:rsid w:val="002A121E"/>
    <w:rsid w:val="002A4AE2"/>
    <w:rsid w:val="002B09F4"/>
    <w:rsid w:val="002B46E6"/>
    <w:rsid w:val="002C1AF5"/>
    <w:rsid w:val="002C5FAE"/>
    <w:rsid w:val="002D3BAB"/>
    <w:rsid w:val="002E3BEB"/>
    <w:rsid w:val="002E76D0"/>
    <w:rsid w:val="002F240B"/>
    <w:rsid w:val="002F3E7D"/>
    <w:rsid w:val="002F4278"/>
    <w:rsid w:val="002F5651"/>
    <w:rsid w:val="002F624E"/>
    <w:rsid w:val="002F7F0B"/>
    <w:rsid w:val="003003CF"/>
    <w:rsid w:val="00300C22"/>
    <w:rsid w:val="00306469"/>
    <w:rsid w:val="003166EF"/>
    <w:rsid w:val="00316F30"/>
    <w:rsid w:val="00317817"/>
    <w:rsid w:val="003233C8"/>
    <w:rsid w:val="0032343D"/>
    <w:rsid w:val="00323BC2"/>
    <w:rsid w:val="00332024"/>
    <w:rsid w:val="00332BDD"/>
    <w:rsid w:val="00333ED4"/>
    <w:rsid w:val="00342059"/>
    <w:rsid w:val="0035187D"/>
    <w:rsid w:val="00352A29"/>
    <w:rsid w:val="00355EDD"/>
    <w:rsid w:val="00357436"/>
    <w:rsid w:val="00357F9F"/>
    <w:rsid w:val="00360CF8"/>
    <w:rsid w:val="00362278"/>
    <w:rsid w:val="00362B72"/>
    <w:rsid w:val="00362F69"/>
    <w:rsid w:val="0036307B"/>
    <w:rsid w:val="00367C03"/>
    <w:rsid w:val="003707D4"/>
    <w:rsid w:val="00375EAD"/>
    <w:rsid w:val="00377A56"/>
    <w:rsid w:val="00381711"/>
    <w:rsid w:val="00391229"/>
    <w:rsid w:val="00391A94"/>
    <w:rsid w:val="00392112"/>
    <w:rsid w:val="00396A9D"/>
    <w:rsid w:val="003A7493"/>
    <w:rsid w:val="003B22CE"/>
    <w:rsid w:val="003C1E74"/>
    <w:rsid w:val="003C1EB3"/>
    <w:rsid w:val="003C4A12"/>
    <w:rsid w:val="003C5623"/>
    <w:rsid w:val="003C67A3"/>
    <w:rsid w:val="003D2C3B"/>
    <w:rsid w:val="003D2F16"/>
    <w:rsid w:val="003D4DA1"/>
    <w:rsid w:val="003D7B2C"/>
    <w:rsid w:val="003E3C80"/>
    <w:rsid w:val="003E5E1B"/>
    <w:rsid w:val="003E65F5"/>
    <w:rsid w:val="003E7013"/>
    <w:rsid w:val="003E717F"/>
    <w:rsid w:val="003E728B"/>
    <w:rsid w:val="003F099F"/>
    <w:rsid w:val="003F16C2"/>
    <w:rsid w:val="003F561A"/>
    <w:rsid w:val="003F625B"/>
    <w:rsid w:val="00402B44"/>
    <w:rsid w:val="00404246"/>
    <w:rsid w:val="004046AB"/>
    <w:rsid w:val="004140BE"/>
    <w:rsid w:val="004163F7"/>
    <w:rsid w:val="00426864"/>
    <w:rsid w:val="00432550"/>
    <w:rsid w:val="00442ECB"/>
    <w:rsid w:val="00446183"/>
    <w:rsid w:val="0045502F"/>
    <w:rsid w:val="004572A1"/>
    <w:rsid w:val="00461D22"/>
    <w:rsid w:val="00465226"/>
    <w:rsid w:val="004652BF"/>
    <w:rsid w:val="00475F8B"/>
    <w:rsid w:val="00481D81"/>
    <w:rsid w:val="004A12C1"/>
    <w:rsid w:val="004A288B"/>
    <w:rsid w:val="004A2C3D"/>
    <w:rsid w:val="004A2C81"/>
    <w:rsid w:val="004A3CFF"/>
    <w:rsid w:val="004A656F"/>
    <w:rsid w:val="004A7167"/>
    <w:rsid w:val="004A7709"/>
    <w:rsid w:val="004B1B9C"/>
    <w:rsid w:val="004B1D47"/>
    <w:rsid w:val="004B1EF1"/>
    <w:rsid w:val="004B7E0D"/>
    <w:rsid w:val="004C0C6E"/>
    <w:rsid w:val="004C4819"/>
    <w:rsid w:val="004C5DB6"/>
    <w:rsid w:val="004D6878"/>
    <w:rsid w:val="004D74B5"/>
    <w:rsid w:val="0050207C"/>
    <w:rsid w:val="005048A3"/>
    <w:rsid w:val="005112B5"/>
    <w:rsid w:val="0051250F"/>
    <w:rsid w:val="00514E7E"/>
    <w:rsid w:val="005225E8"/>
    <w:rsid w:val="00525821"/>
    <w:rsid w:val="00527C55"/>
    <w:rsid w:val="00537D8B"/>
    <w:rsid w:val="00541D85"/>
    <w:rsid w:val="00542064"/>
    <w:rsid w:val="005453DC"/>
    <w:rsid w:val="00547A71"/>
    <w:rsid w:val="00547D05"/>
    <w:rsid w:val="00552287"/>
    <w:rsid w:val="00553E7B"/>
    <w:rsid w:val="00570281"/>
    <w:rsid w:val="00577B19"/>
    <w:rsid w:val="005806F9"/>
    <w:rsid w:val="00581239"/>
    <w:rsid w:val="00585E3A"/>
    <w:rsid w:val="005863B6"/>
    <w:rsid w:val="00592E5F"/>
    <w:rsid w:val="005942DB"/>
    <w:rsid w:val="005A14B1"/>
    <w:rsid w:val="005B378D"/>
    <w:rsid w:val="005B420A"/>
    <w:rsid w:val="005D2225"/>
    <w:rsid w:val="005D2CDB"/>
    <w:rsid w:val="005D2F8C"/>
    <w:rsid w:val="005D31CD"/>
    <w:rsid w:val="005E08B9"/>
    <w:rsid w:val="005E14CB"/>
    <w:rsid w:val="005E483B"/>
    <w:rsid w:val="005E5311"/>
    <w:rsid w:val="005E75E6"/>
    <w:rsid w:val="005F0D20"/>
    <w:rsid w:val="005F2019"/>
    <w:rsid w:val="005F2A30"/>
    <w:rsid w:val="005F5CCC"/>
    <w:rsid w:val="005F7E25"/>
    <w:rsid w:val="00603F2A"/>
    <w:rsid w:val="006053E9"/>
    <w:rsid w:val="0060596B"/>
    <w:rsid w:val="006136D3"/>
    <w:rsid w:val="00613B0F"/>
    <w:rsid w:val="00620699"/>
    <w:rsid w:val="00620B3F"/>
    <w:rsid w:val="00620D45"/>
    <w:rsid w:val="00621DC6"/>
    <w:rsid w:val="00622D9E"/>
    <w:rsid w:val="00625B4D"/>
    <w:rsid w:val="006319E7"/>
    <w:rsid w:val="00632512"/>
    <w:rsid w:val="00632A69"/>
    <w:rsid w:val="0064347E"/>
    <w:rsid w:val="00645DBB"/>
    <w:rsid w:val="006462DC"/>
    <w:rsid w:val="00654B99"/>
    <w:rsid w:val="006602A8"/>
    <w:rsid w:val="00667458"/>
    <w:rsid w:val="00671B92"/>
    <w:rsid w:val="006742B4"/>
    <w:rsid w:val="0067551E"/>
    <w:rsid w:val="00675AAD"/>
    <w:rsid w:val="00675F42"/>
    <w:rsid w:val="00677878"/>
    <w:rsid w:val="00677F73"/>
    <w:rsid w:val="0068094A"/>
    <w:rsid w:val="00680E45"/>
    <w:rsid w:val="00684C8F"/>
    <w:rsid w:val="0069610F"/>
    <w:rsid w:val="006A011B"/>
    <w:rsid w:val="006A2CBA"/>
    <w:rsid w:val="006A3AA5"/>
    <w:rsid w:val="006A3ED5"/>
    <w:rsid w:val="006A41CA"/>
    <w:rsid w:val="006B3BD3"/>
    <w:rsid w:val="006C43B7"/>
    <w:rsid w:val="006C5186"/>
    <w:rsid w:val="006C5505"/>
    <w:rsid w:val="006C575F"/>
    <w:rsid w:val="006C6DF5"/>
    <w:rsid w:val="006D05DA"/>
    <w:rsid w:val="006D5257"/>
    <w:rsid w:val="006E2865"/>
    <w:rsid w:val="006E772B"/>
    <w:rsid w:val="006F4979"/>
    <w:rsid w:val="006F7988"/>
    <w:rsid w:val="007000E7"/>
    <w:rsid w:val="00706F2F"/>
    <w:rsid w:val="00707088"/>
    <w:rsid w:val="00710759"/>
    <w:rsid w:val="007118AE"/>
    <w:rsid w:val="00712479"/>
    <w:rsid w:val="00715962"/>
    <w:rsid w:val="0072769B"/>
    <w:rsid w:val="00736CF6"/>
    <w:rsid w:val="00740634"/>
    <w:rsid w:val="0074333B"/>
    <w:rsid w:val="007447F4"/>
    <w:rsid w:val="00747A87"/>
    <w:rsid w:val="00753B60"/>
    <w:rsid w:val="0076073E"/>
    <w:rsid w:val="00761856"/>
    <w:rsid w:val="00765228"/>
    <w:rsid w:val="0076794A"/>
    <w:rsid w:val="007708F9"/>
    <w:rsid w:val="007743B1"/>
    <w:rsid w:val="007757F4"/>
    <w:rsid w:val="00776B7C"/>
    <w:rsid w:val="007775A2"/>
    <w:rsid w:val="00781D98"/>
    <w:rsid w:val="00781EE9"/>
    <w:rsid w:val="00787AC4"/>
    <w:rsid w:val="00790438"/>
    <w:rsid w:val="00795C61"/>
    <w:rsid w:val="007A3B90"/>
    <w:rsid w:val="007B1D91"/>
    <w:rsid w:val="007B56B6"/>
    <w:rsid w:val="007B5FEA"/>
    <w:rsid w:val="007C34C2"/>
    <w:rsid w:val="007C7427"/>
    <w:rsid w:val="007D70C6"/>
    <w:rsid w:val="007E1B1F"/>
    <w:rsid w:val="007E6513"/>
    <w:rsid w:val="007F47A5"/>
    <w:rsid w:val="008002F0"/>
    <w:rsid w:val="00804F69"/>
    <w:rsid w:val="00807F38"/>
    <w:rsid w:val="008103DC"/>
    <w:rsid w:val="00812E3F"/>
    <w:rsid w:val="00814D12"/>
    <w:rsid w:val="00816ACB"/>
    <w:rsid w:val="00820011"/>
    <w:rsid w:val="00820417"/>
    <w:rsid w:val="008238C1"/>
    <w:rsid w:val="0082414F"/>
    <w:rsid w:val="00832090"/>
    <w:rsid w:val="00834CDB"/>
    <w:rsid w:val="00835214"/>
    <w:rsid w:val="008363C2"/>
    <w:rsid w:val="00840C36"/>
    <w:rsid w:val="008473D3"/>
    <w:rsid w:val="0085012D"/>
    <w:rsid w:val="008505A6"/>
    <w:rsid w:val="00860CD1"/>
    <w:rsid w:val="00861240"/>
    <w:rsid w:val="00862E97"/>
    <w:rsid w:val="00863B07"/>
    <w:rsid w:val="00867CE2"/>
    <w:rsid w:val="0087344B"/>
    <w:rsid w:val="00873787"/>
    <w:rsid w:val="00874089"/>
    <w:rsid w:val="008756F3"/>
    <w:rsid w:val="00875B3D"/>
    <w:rsid w:val="00880B5F"/>
    <w:rsid w:val="00883754"/>
    <w:rsid w:val="00897158"/>
    <w:rsid w:val="008A3857"/>
    <w:rsid w:val="008A4781"/>
    <w:rsid w:val="008B1AD7"/>
    <w:rsid w:val="008B24B3"/>
    <w:rsid w:val="008B2695"/>
    <w:rsid w:val="008B2989"/>
    <w:rsid w:val="008C4A36"/>
    <w:rsid w:val="008C6110"/>
    <w:rsid w:val="008C710A"/>
    <w:rsid w:val="008D27F0"/>
    <w:rsid w:val="008E4C73"/>
    <w:rsid w:val="008E7EBC"/>
    <w:rsid w:val="008F1791"/>
    <w:rsid w:val="009005CE"/>
    <w:rsid w:val="00903D3F"/>
    <w:rsid w:val="00904CDF"/>
    <w:rsid w:val="0091481C"/>
    <w:rsid w:val="00917E97"/>
    <w:rsid w:val="0092086F"/>
    <w:rsid w:val="00924ADC"/>
    <w:rsid w:val="00925B92"/>
    <w:rsid w:val="00927749"/>
    <w:rsid w:val="00931FDE"/>
    <w:rsid w:val="0094029A"/>
    <w:rsid w:val="00944422"/>
    <w:rsid w:val="00952241"/>
    <w:rsid w:val="00960F9A"/>
    <w:rsid w:val="00965A3F"/>
    <w:rsid w:val="00966152"/>
    <w:rsid w:val="00971261"/>
    <w:rsid w:val="009740DE"/>
    <w:rsid w:val="00974938"/>
    <w:rsid w:val="0098033D"/>
    <w:rsid w:val="009813C5"/>
    <w:rsid w:val="00983433"/>
    <w:rsid w:val="00985B74"/>
    <w:rsid w:val="009868AD"/>
    <w:rsid w:val="0098695F"/>
    <w:rsid w:val="009970DB"/>
    <w:rsid w:val="009A49B0"/>
    <w:rsid w:val="009A596C"/>
    <w:rsid w:val="009B1CCB"/>
    <w:rsid w:val="009B1D85"/>
    <w:rsid w:val="009B309B"/>
    <w:rsid w:val="009B390B"/>
    <w:rsid w:val="009B7E67"/>
    <w:rsid w:val="009C28F9"/>
    <w:rsid w:val="009C76CD"/>
    <w:rsid w:val="009D05EC"/>
    <w:rsid w:val="009D57D4"/>
    <w:rsid w:val="009E4A8C"/>
    <w:rsid w:val="009F22F4"/>
    <w:rsid w:val="009F3EA8"/>
    <w:rsid w:val="009F5E92"/>
    <w:rsid w:val="00A00E22"/>
    <w:rsid w:val="00A04507"/>
    <w:rsid w:val="00A067E2"/>
    <w:rsid w:val="00A11E45"/>
    <w:rsid w:val="00A12547"/>
    <w:rsid w:val="00A147BA"/>
    <w:rsid w:val="00A16261"/>
    <w:rsid w:val="00A21C4D"/>
    <w:rsid w:val="00A26115"/>
    <w:rsid w:val="00A26BE9"/>
    <w:rsid w:val="00A26C7B"/>
    <w:rsid w:val="00A27C55"/>
    <w:rsid w:val="00A30AF6"/>
    <w:rsid w:val="00A31618"/>
    <w:rsid w:val="00A33257"/>
    <w:rsid w:val="00A40006"/>
    <w:rsid w:val="00A514D2"/>
    <w:rsid w:val="00A57BE7"/>
    <w:rsid w:val="00A607A4"/>
    <w:rsid w:val="00A612D8"/>
    <w:rsid w:val="00A65F04"/>
    <w:rsid w:val="00A770B5"/>
    <w:rsid w:val="00A8001D"/>
    <w:rsid w:val="00A80AA7"/>
    <w:rsid w:val="00A82578"/>
    <w:rsid w:val="00A85228"/>
    <w:rsid w:val="00A9280A"/>
    <w:rsid w:val="00A940CA"/>
    <w:rsid w:val="00A96CDB"/>
    <w:rsid w:val="00AA066F"/>
    <w:rsid w:val="00AA21E6"/>
    <w:rsid w:val="00AB04B2"/>
    <w:rsid w:val="00AB6AFA"/>
    <w:rsid w:val="00AB6D55"/>
    <w:rsid w:val="00AC2102"/>
    <w:rsid w:val="00AC4CEC"/>
    <w:rsid w:val="00AD2EFA"/>
    <w:rsid w:val="00AE1C46"/>
    <w:rsid w:val="00AF7F06"/>
    <w:rsid w:val="00B0069A"/>
    <w:rsid w:val="00B05DBA"/>
    <w:rsid w:val="00B06A07"/>
    <w:rsid w:val="00B07F3A"/>
    <w:rsid w:val="00B13243"/>
    <w:rsid w:val="00B155E3"/>
    <w:rsid w:val="00B174FD"/>
    <w:rsid w:val="00B2152F"/>
    <w:rsid w:val="00B218D7"/>
    <w:rsid w:val="00B23CA2"/>
    <w:rsid w:val="00B27BC0"/>
    <w:rsid w:val="00B35678"/>
    <w:rsid w:val="00B3620B"/>
    <w:rsid w:val="00B47588"/>
    <w:rsid w:val="00B5060D"/>
    <w:rsid w:val="00B51E9A"/>
    <w:rsid w:val="00B53FD8"/>
    <w:rsid w:val="00B54B40"/>
    <w:rsid w:val="00B5548F"/>
    <w:rsid w:val="00B5685D"/>
    <w:rsid w:val="00B608A3"/>
    <w:rsid w:val="00B718A6"/>
    <w:rsid w:val="00B82BF9"/>
    <w:rsid w:val="00BA3DEE"/>
    <w:rsid w:val="00BA5E7E"/>
    <w:rsid w:val="00BA69EB"/>
    <w:rsid w:val="00BB22EF"/>
    <w:rsid w:val="00BB4FCE"/>
    <w:rsid w:val="00BB6A45"/>
    <w:rsid w:val="00BB7A0F"/>
    <w:rsid w:val="00BC002A"/>
    <w:rsid w:val="00BC2AF0"/>
    <w:rsid w:val="00BD12FC"/>
    <w:rsid w:val="00BD4C69"/>
    <w:rsid w:val="00BD5F14"/>
    <w:rsid w:val="00BD72C1"/>
    <w:rsid w:val="00BD7BB8"/>
    <w:rsid w:val="00BD7CE9"/>
    <w:rsid w:val="00BE0623"/>
    <w:rsid w:val="00BE0890"/>
    <w:rsid w:val="00BE20FE"/>
    <w:rsid w:val="00BE4B9A"/>
    <w:rsid w:val="00BE7183"/>
    <w:rsid w:val="00BF2E97"/>
    <w:rsid w:val="00C00046"/>
    <w:rsid w:val="00C02AA0"/>
    <w:rsid w:val="00C07108"/>
    <w:rsid w:val="00C10F55"/>
    <w:rsid w:val="00C1116E"/>
    <w:rsid w:val="00C12B63"/>
    <w:rsid w:val="00C1397E"/>
    <w:rsid w:val="00C1587D"/>
    <w:rsid w:val="00C237A0"/>
    <w:rsid w:val="00C3558A"/>
    <w:rsid w:val="00C36612"/>
    <w:rsid w:val="00C36931"/>
    <w:rsid w:val="00C36AAD"/>
    <w:rsid w:val="00C4066A"/>
    <w:rsid w:val="00C40DE5"/>
    <w:rsid w:val="00C46922"/>
    <w:rsid w:val="00C50DE2"/>
    <w:rsid w:val="00C71AFB"/>
    <w:rsid w:val="00C71FB3"/>
    <w:rsid w:val="00C73317"/>
    <w:rsid w:val="00C76971"/>
    <w:rsid w:val="00C8414F"/>
    <w:rsid w:val="00C90443"/>
    <w:rsid w:val="00C910F0"/>
    <w:rsid w:val="00CA12EA"/>
    <w:rsid w:val="00CA5F67"/>
    <w:rsid w:val="00CA6E86"/>
    <w:rsid w:val="00CB667F"/>
    <w:rsid w:val="00CC0976"/>
    <w:rsid w:val="00CC0B3B"/>
    <w:rsid w:val="00CC104F"/>
    <w:rsid w:val="00CC53BE"/>
    <w:rsid w:val="00CC68F6"/>
    <w:rsid w:val="00CD0051"/>
    <w:rsid w:val="00CD0562"/>
    <w:rsid w:val="00CD612E"/>
    <w:rsid w:val="00CF334E"/>
    <w:rsid w:val="00D02C75"/>
    <w:rsid w:val="00D06018"/>
    <w:rsid w:val="00D112F2"/>
    <w:rsid w:val="00D11537"/>
    <w:rsid w:val="00D11DB1"/>
    <w:rsid w:val="00D11F47"/>
    <w:rsid w:val="00D20B52"/>
    <w:rsid w:val="00D226E5"/>
    <w:rsid w:val="00D318F3"/>
    <w:rsid w:val="00D37FFD"/>
    <w:rsid w:val="00D43C4E"/>
    <w:rsid w:val="00D4572C"/>
    <w:rsid w:val="00D517E6"/>
    <w:rsid w:val="00D51DDF"/>
    <w:rsid w:val="00D6036D"/>
    <w:rsid w:val="00D619D3"/>
    <w:rsid w:val="00D61CCA"/>
    <w:rsid w:val="00D65531"/>
    <w:rsid w:val="00D73D87"/>
    <w:rsid w:val="00D75868"/>
    <w:rsid w:val="00D768CC"/>
    <w:rsid w:val="00D76EA8"/>
    <w:rsid w:val="00D8224D"/>
    <w:rsid w:val="00D83C8F"/>
    <w:rsid w:val="00D86A5D"/>
    <w:rsid w:val="00D914DE"/>
    <w:rsid w:val="00D9214A"/>
    <w:rsid w:val="00D93E27"/>
    <w:rsid w:val="00DA3F71"/>
    <w:rsid w:val="00DA3FD8"/>
    <w:rsid w:val="00DA42F0"/>
    <w:rsid w:val="00DA694A"/>
    <w:rsid w:val="00DB56EF"/>
    <w:rsid w:val="00DB572F"/>
    <w:rsid w:val="00DB5967"/>
    <w:rsid w:val="00DC1956"/>
    <w:rsid w:val="00DD3F6E"/>
    <w:rsid w:val="00DD79BB"/>
    <w:rsid w:val="00DF0D4E"/>
    <w:rsid w:val="00DF1953"/>
    <w:rsid w:val="00DF4FCB"/>
    <w:rsid w:val="00E075D7"/>
    <w:rsid w:val="00E127F8"/>
    <w:rsid w:val="00E13308"/>
    <w:rsid w:val="00E20B06"/>
    <w:rsid w:val="00E2102F"/>
    <w:rsid w:val="00E24E6A"/>
    <w:rsid w:val="00E24F2C"/>
    <w:rsid w:val="00E25D9C"/>
    <w:rsid w:val="00E30AC0"/>
    <w:rsid w:val="00E32D98"/>
    <w:rsid w:val="00E333A4"/>
    <w:rsid w:val="00E35498"/>
    <w:rsid w:val="00E36AED"/>
    <w:rsid w:val="00E42610"/>
    <w:rsid w:val="00E45BDE"/>
    <w:rsid w:val="00E503BA"/>
    <w:rsid w:val="00E51F41"/>
    <w:rsid w:val="00E5745D"/>
    <w:rsid w:val="00E61D89"/>
    <w:rsid w:val="00E632E7"/>
    <w:rsid w:val="00E63EF7"/>
    <w:rsid w:val="00E653A9"/>
    <w:rsid w:val="00E65FEB"/>
    <w:rsid w:val="00E72F22"/>
    <w:rsid w:val="00E73422"/>
    <w:rsid w:val="00E73444"/>
    <w:rsid w:val="00E7397F"/>
    <w:rsid w:val="00E8190A"/>
    <w:rsid w:val="00E86878"/>
    <w:rsid w:val="00E9014E"/>
    <w:rsid w:val="00E90D20"/>
    <w:rsid w:val="00E94A2F"/>
    <w:rsid w:val="00E96924"/>
    <w:rsid w:val="00EA1860"/>
    <w:rsid w:val="00EA2D6A"/>
    <w:rsid w:val="00EA4C4C"/>
    <w:rsid w:val="00EA79CF"/>
    <w:rsid w:val="00EB0A1B"/>
    <w:rsid w:val="00EB4393"/>
    <w:rsid w:val="00EB69C4"/>
    <w:rsid w:val="00EC49BB"/>
    <w:rsid w:val="00ED109F"/>
    <w:rsid w:val="00ED4AA0"/>
    <w:rsid w:val="00ED5D91"/>
    <w:rsid w:val="00EE57C0"/>
    <w:rsid w:val="00EE7726"/>
    <w:rsid w:val="00EE7BA8"/>
    <w:rsid w:val="00EF3767"/>
    <w:rsid w:val="00EF3F9D"/>
    <w:rsid w:val="00F04B4B"/>
    <w:rsid w:val="00F05CBA"/>
    <w:rsid w:val="00F10D0D"/>
    <w:rsid w:val="00F133A9"/>
    <w:rsid w:val="00F17A6A"/>
    <w:rsid w:val="00F22F8F"/>
    <w:rsid w:val="00F32242"/>
    <w:rsid w:val="00F4200B"/>
    <w:rsid w:val="00F447D8"/>
    <w:rsid w:val="00F50EAE"/>
    <w:rsid w:val="00F51AF6"/>
    <w:rsid w:val="00F54AD9"/>
    <w:rsid w:val="00F569EA"/>
    <w:rsid w:val="00F56E6D"/>
    <w:rsid w:val="00F60312"/>
    <w:rsid w:val="00F626B0"/>
    <w:rsid w:val="00F63F90"/>
    <w:rsid w:val="00F65E3E"/>
    <w:rsid w:val="00F67858"/>
    <w:rsid w:val="00F72352"/>
    <w:rsid w:val="00F94607"/>
    <w:rsid w:val="00F94A6A"/>
    <w:rsid w:val="00F961EB"/>
    <w:rsid w:val="00FA195D"/>
    <w:rsid w:val="00FB464D"/>
    <w:rsid w:val="00FB4B63"/>
    <w:rsid w:val="00FC0587"/>
    <w:rsid w:val="00FC72EA"/>
    <w:rsid w:val="00FD08BC"/>
    <w:rsid w:val="00FD27ED"/>
    <w:rsid w:val="00FD425B"/>
    <w:rsid w:val="00FD7D98"/>
    <w:rsid w:val="00FE03F5"/>
    <w:rsid w:val="00FE17C8"/>
    <w:rsid w:val="00FE1FD4"/>
    <w:rsid w:val="00FE4520"/>
    <w:rsid w:val="00FE4DF7"/>
    <w:rsid w:val="00FE62E9"/>
    <w:rsid w:val="00FE6667"/>
    <w:rsid w:val="00FE7C01"/>
    <w:rsid w:val="00FF2DA1"/>
    <w:rsid w:val="00FF7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E896"/>
  <w15:docId w15:val="{86DB7E21-AB9B-4EC1-BE69-01213890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754"/>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883754"/>
    <w:pPr>
      <w:keepNext/>
      <w:jc w:val="both"/>
      <w:outlineLvl w:val="0"/>
    </w:pPr>
    <w:rPr>
      <w:b/>
      <w:bCs/>
      <w:lang w:val="lt-LT"/>
    </w:rPr>
  </w:style>
  <w:style w:type="paragraph" w:styleId="Heading2">
    <w:name w:val="heading 2"/>
    <w:basedOn w:val="Normal"/>
    <w:next w:val="Normal"/>
    <w:link w:val="Heading2Char"/>
    <w:uiPriority w:val="9"/>
    <w:unhideWhenUsed/>
    <w:qFormat/>
    <w:rsid w:val="001F0489"/>
    <w:pPr>
      <w:keepNext/>
      <w:keepLines/>
      <w:spacing w:before="120" w:line="252" w:lineRule="auto"/>
      <w:jc w:val="both"/>
      <w:outlineLvl w:val="1"/>
    </w:pPr>
    <w:rPr>
      <w:rFonts w:asciiTheme="majorHAnsi" w:eastAsiaTheme="majorEastAsia" w:hAnsiTheme="majorHAnsi" w:cstheme="majorBidi"/>
      <w:b/>
      <w:bCs/>
      <w:sz w:val="28"/>
      <w:szCs w:val="28"/>
      <w:lang w:val="en-US"/>
    </w:rPr>
  </w:style>
  <w:style w:type="paragraph" w:styleId="Heading3">
    <w:name w:val="heading 3"/>
    <w:basedOn w:val="Normal"/>
    <w:next w:val="Normal"/>
    <w:link w:val="Heading3Char"/>
    <w:uiPriority w:val="9"/>
    <w:unhideWhenUsed/>
    <w:qFormat/>
    <w:rsid w:val="001F0489"/>
    <w:pPr>
      <w:keepNext/>
      <w:keepLines/>
      <w:spacing w:before="120" w:line="252" w:lineRule="auto"/>
      <w:jc w:val="both"/>
      <w:outlineLvl w:val="2"/>
    </w:pPr>
    <w:rPr>
      <w:rFonts w:asciiTheme="majorHAnsi" w:eastAsiaTheme="majorEastAsia" w:hAnsiTheme="majorHAnsi" w:cstheme="majorBidi"/>
      <w:spacing w:val="4"/>
      <w:lang w:val="en-US"/>
    </w:rPr>
  </w:style>
  <w:style w:type="paragraph" w:styleId="Heading4">
    <w:name w:val="heading 4"/>
    <w:basedOn w:val="Normal"/>
    <w:next w:val="Normal"/>
    <w:link w:val="Heading4Char"/>
    <w:uiPriority w:val="9"/>
    <w:semiHidden/>
    <w:unhideWhenUsed/>
    <w:qFormat/>
    <w:rsid w:val="001F0489"/>
    <w:pPr>
      <w:keepNext/>
      <w:keepLines/>
      <w:spacing w:before="120" w:line="252" w:lineRule="auto"/>
      <w:jc w:val="both"/>
      <w:outlineLvl w:val="3"/>
    </w:pPr>
    <w:rPr>
      <w:rFonts w:asciiTheme="majorHAnsi" w:eastAsiaTheme="majorEastAsia" w:hAnsiTheme="majorHAnsi" w:cstheme="majorBidi"/>
      <w:i/>
      <w:iCs/>
      <w:lang w:val="en-US"/>
    </w:rPr>
  </w:style>
  <w:style w:type="paragraph" w:styleId="Heading5">
    <w:name w:val="heading 5"/>
    <w:basedOn w:val="Normal"/>
    <w:next w:val="Normal"/>
    <w:link w:val="Heading5Char"/>
    <w:uiPriority w:val="9"/>
    <w:qFormat/>
    <w:rsid w:val="00883754"/>
    <w:pPr>
      <w:keepNext/>
      <w:jc w:val="both"/>
      <w:outlineLvl w:val="4"/>
    </w:pPr>
    <w:rPr>
      <w:rFonts w:ascii="TimesLT" w:eastAsia="Arial Unicode MS" w:hAnsi="TimesLT" w:cs="Arial Unicode MS"/>
      <w:szCs w:val="20"/>
      <w:lang w:val="lt-LT"/>
    </w:rPr>
  </w:style>
  <w:style w:type="paragraph" w:styleId="Heading6">
    <w:name w:val="heading 6"/>
    <w:basedOn w:val="Normal"/>
    <w:next w:val="Normal"/>
    <w:link w:val="Heading6Char"/>
    <w:uiPriority w:val="9"/>
    <w:semiHidden/>
    <w:unhideWhenUsed/>
    <w:qFormat/>
    <w:rsid w:val="001F0489"/>
    <w:pPr>
      <w:keepNext/>
      <w:keepLines/>
      <w:spacing w:before="120" w:line="252" w:lineRule="auto"/>
      <w:jc w:val="both"/>
      <w:outlineLvl w:val="5"/>
    </w:pPr>
    <w:rPr>
      <w:rFonts w:asciiTheme="majorHAnsi" w:eastAsiaTheme="majorEastAsia" w:hAnsiTheme="majorHAnsi" w:cstheme="majorBidi"/>
      <w:b/>
      <w:bCs/>
      <w:i/>
      <w:iCs/>
      <w:sz w:val="22"/>
      <w:szCs w:val="22"/>
      <w:lang w:val="en-US"/>
    </w:rPr>
  </w:style>
  <w:style w:type="paragraph" w:styleId="Heading7">
    <w:name w:val="heading 7"/>
    <w:basedOn w:val="Normal"/>
    <w:next w:val="Normal"/>
    <w:link w:val="Heading7Char"/>
    <w:uiPriority w:val="9"/>
    <w:semiHidden/>
    <w:unhideWhenUsed/>
    <w:qFormat/>
    <w:rsid w:val="001F0489"/>
    <w:pPr>
      <w:keepNext/>
      <w:keepLines/>
      <w:spacing w:before="120" w:line="252" w:lineRule="auto"/>
      <w:jc w:val="both"/>
      <w:outlineLvl w:val="6"/>
    </w:pPr>
    <w:rPr>
      <w:rFonts w:asciiTheme="minorHAnsi" w:eastAsiaTheme="minorEastAsia" w:hAnsiTheme="minorHAnsi" w:cstheme="minorBidi"/>
      <w:i/>
      <w:iCs/>
      <w:sz w:val="22"/>
      <w:szCs w:val="22"/>
      <w:lang w:val="en-US"/>
    </w:rPr>
  </w:style>
  <w:style w:type="paragraph" w:styleId="Heading8">
    <w:name w:val="heading 8"/>
    <w:basedOn w:val="Normal"/>
    <w:next w:val="Normal"/>
    <w:link w:val="Heading8Char"/>
    <w:uiPriority w:val="9"/>
    <w:semiHidden/>
    <w:unhideWhenUsed/>
    <w:qFormat/>
    <w:rsid w:val="001F0489"/>
    <w:pPr>
      <w:keepNext/>
      <w:keepLines/>
      <w:spacing w:before="120" w:line="252" w:lineRule="auto"/>
      <w:jc w:val="both"/>
      <w:outlineLvl w:val="7"/>
    </w:pPr>
    <w:rPr>
      <w:rFonts w:asciiTheme="minorHAnsi" w:eastAsiaTheme="minorEastAsia" w:hAnsiTheme="minorHAnsi" w:cstheme="minorBidi"/>
      <w:b/>
      <w:bCs/>
      <w:sz w:val="22"/>
      <w:szCs w:val="22"/>
      <w:lang w:val="en-US"/>
    </w:rPr>
  </w:style>
  <w:style w:type="paragraph" w:styleId="Heading9">
    <w:name w:val="heading 9"/>
    <w:basedOn w:val="Normal"/>
    <w:next w:val="Normal"/>
    <w:link w:val="Heading9Char"/>
    <w:uiPriority w:val="9"/>
    <w:semiHidden/>
    <w:unhideWhenUsed/>
    <w:qFormat/>
    <w:rsid w:val="001F0489"/>
    <w:pPr>
      <w:keepNext/>
      <w:keepLines/>
      <w:spacing w:before="120" w:line="252" w:lineRule="auto"/>
      <w:jc w:val="both"/>
      <w:outlineLvl w:val="8"/>
    </w:pPr>
    <w:rPr>
      <w:rFonts w:asciiTheme="minorHAnsi" w:eastAsiaTheme="minorEastAsia" w:hAnsiTheme="minorHAnsi" w:cstheme="minorBidi"/>
      <w:i/>
      <w:i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883754"/>
    <w:rPr>
      <w:rFonts w:ascii="Times New Roman" w:eastAsia="Times New Roman" w:hAnsi="Times New Roman" w:cs="Times New Roman"/>
      <w:b/>
      <w:bCs/>
      <w:sz w:val="24"/>
      <w:szCs w:val="24"/>
      <w:lang w:val="lt-LT"/>
    </w:rPr>
  </w:style>
  <w:style w:type="character" w:customStyle="1" w:styleId="Heading5Char">
    <w:name w:val="Heading 5 Char"/>
    <w:basedOn w:val="DefaultParagraphFont"/>
    <w:link w:val="Heading5"/>
    <w:uiPriority w:val="9"/>
    <w:rsid w:val="00883754"/>
    <w:rPr>
      <w:rFonts w:ascii="TimesLT" w:eastAsia="Arial Unicode MS" w:hAnsi="TimesLT" w:cs="Arial Unicode MS"/>
      <w:sz w:val="24"/>
      <w:szCs w:val="20"/>
      <w:lang w:val="lt-LT"/>
    </w:rPr>
  </w:style>
  <w:style w:type="paragraph" w:styleId="Header">
    <w:name w:val="header"/>
    <w:basedOn w:val="Normal"/>
    <w:link w:val="HeaderChar"/>
    <w:uiPriority w:val="99"/>
    <w:rsid w:val="00883754"/>
    <w:pPr>
      <w:tabs>
        <w:tab w:val="center" w:pos="4153"/>
        <w:tab w:val="right" w:pos="8306"/>
      </w:tabs>
    </w:pPr>
    <w:rPr>
      <w:sz w:val="28"/>
      <w:szCs w:val="20"/>
      <w:lang w:val="lt-LT"/>
    </w:rPr>
  </w:style>
  <w:style w:type="character" w:customStyle="1" w:styleId="HeaderChar">
    <w:name w:val="Header Char"/>
    <w:basedOn w:val="DefaultParagraphFont"/>
    <w:link w:val="Header"/>
    <w:uiPriority w:val="99"/>
    <w:rsid w:val="00883754"/>
    <w:rPr>
      <w:rFonts w:ascii="Times New Roman" w:eastAsia="Times New Roman" w:hAnsi="Times New Roman" w:cs="Times New Roman"/>
      <w:sz w:val="28"/>
      <w:szCs w:val="20"/>
      <w:lang w:val="lt-LT"/>
    </w:rPr>
  </w:style>
  <w:style w:type="paragraph" w:styleId="BodyText">
    <w:name w:val="Body Text"/>
    <w:basedOn w:val="Normal"/>
    <w:link w:val="BodyTextChar"/>
    <w:rsid w:val="00883754"/>
    <w:pPr>
      <w:jc w:val="both"/>
    </w:pPr>
    <w:rPr>
      <w:lang w:val="lt-LT"/>
    </w:rPr>
  </w:style>
  <w:style w:type="character" w:customStyle="1" w:styleId="BodyTextChar">
    <w:name w:val="Body Text Char"/>
    <w:basedOn w:val="DefaultParagraphFont"/>
    <w:link w:val="BodyText"/>
    <w:rsid w:val="00883754"/>
    <w:rPr>
      <w:rFonts w:ascii="Times New Roman" w:eastAsia="Times New Roman" w:hAnsi="Times New Roman" w:cs="Times New Roman"/>
      <w:sz w:val="24"/>
      <w:szCs w:val="24"/>
      <w:lang w:val="lt-LT"/>
    </w:rPr>
  </w:style>
  <w:style w:type="character" w:styleId="PageNumber">
    <w:name w:val="page number"/>
    <w:basedOn w:val="DefaultParagraphFont"/>
    <w:uiPriority w:val="99"/>
    <w:rsid w:val="00883754"/>
    <w:rPr>
      <w:rFonts w:cs="Times New Roman"/>
    </w:rPr>
  </w:style>
  <w:style w:type="paragraph" w:styleId="BodyTextIndent">
    <w:name w:val="Body Text Indent"/>
    <w:basedOn w:val="Normal"/>
    <w:link w:val="BodyTextIndentChar"/>
    <w:uiPriority w:val="99"/>
    <w:rsid w:val="00883754"/>
    <w:pPr>
      <w:spacing w:after="120"/>
      <w:ind w:left="283"/>
    </w:pPr>
    <w:rPr>
      <w:lang w:val="lt-LT"/>
    </w:rPr>
  </w:style>
  <w:style w:type="character" w:customStyle="1" w:styleId="BodyTextIndentChar">
    <w:name w:val="Body Text Indent Char"/>
    <w:basedOn w:val="DefaultParagraphFont"/>
    <w:link w:val="BodyTextIndent"/>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Normal"/>
    <w:uiPriority w:val="99"/>
    <w:rsid w:val="00883754"/>
    <w:pPr>
      <w:spacing w:line="312" w:lineRule="auto"/>
    </w:pPr>
    <w:rPr>
      <w:rFonts w:ascii="Tahoma" w:hAnsi="Tahoma" w:cs="Tahoma"/>
      <w:sz w:val="17"/>
      <w:szCs w:val="17"/>
      <w:lang w:val="lt-LT"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99"/>
    <w:qFormat/>
    <w:rsid w:val="00883754"/>
    <w:pPr>
      <w:ind w:left="720"/>
      <w:contextualSpacing/>
    </w:pPr>
  </w:style>
  <w:style w:type="paragraph" w:styleId="NoSpacing">
    <w:name w:val="No Spacing"/>
    <w:link w:val="NoSpacingChar"/>
    <w:uiPriority w:val="1"/>
    <w:qFormat/>
    <w:rsid w:val="00883754"/>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1C774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00078E"/>
    <w:rPr>
      <w:sz w:val="16"/>
      <w:szCs w:val="16"/>
    </w:rPr>
  </w:style>
  <w:style w:type="paragraph" w:styleId="CommentText">
    <w:name w:val="annotation text"/>
    <w:basedOn w:val="Normal"/>
    <w:link w:val="CommentTextChar"/>
    <w:uiPriority w:val="99"/>
    <w:unhideWhenUsed/>
    <w:rsid w:val="0000078E"/>
    <w:rPr>
      <w:sz w:val="20"/>
      <w:szCs w:val="20"/>
    </w:rPr>
  </w:style>
  <w:style w:type="character" w:customStyle="1" w:styleId="CommentTextChar">
    <w:name w:val="Comment Text Char"/>
    <w:basedOn w:val="DefaultParagraphFont"/>
    <w:link w:val="CommentText"/>
    <w:uiPriority w:val="99"/>
    <w:rsid w:val="0000078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0078E"/>
    <w:rPr>
      <w:b/>
      <w:bCs/>
    </w:rPr>
  </w:style>
  <w:style w:type="character" w:customStyle="1" w:styleId="CommentSubjectChar">
    <w:name w:val="Comment Subject Char"/>
    <w:basedOn w:val="CommentTextChar"/>
    <w:link w:val="CommentSubject"/>
    <w:uiPriority w:val="99"/>
    <w:semiHidden/>
    <w:rsid w:val="0000078E"/>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qFormat/>
    <w:rsid w:val="0000078E"/>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00078E"/>
    <w:rPr>
      <w:rFonts w:ascii="Segoe UI" w:eastAsia="Times New Roman" w:hAnsi="Segoe UI" w:cs="Segoe UI"/>
      <w:sz w:val="18"/>
      <w:szCs w:val="18"/>
      <w:lang w:val="en-GB"/>
    </w:rPr>
  </w:style>
  <w:style w:type="character" w:styleId="Hyperlink">
    <w:name w:val="Hyperlink"/>
    <w:aliases w:val="Alna"/>
    <w:basedOn w:val="DefaultParagraphFont"/>
    <w:uiPriority w:val="99"/>
    <w:unhideWhenUsed/>
    <w:rsid w:val="00EB4393"/>
    <w:rPr>
      <w:color w:val="0000FF" w:themeColor="hyperlink"/>
      <w:u w:val="single"/>
    </w:rPr>
  </w:style>
  <w:style w:type="character" w:styleId="FollowedHyperlink">
    <w:name w:val="FollowedHyperlink"/>
    <w:basedOn w:val="DefaultParagraphFont"/>
    <w:uiPriority w:val="99"/>
    <w:semiHidden/>
    <w:unhideWhenUsed/>
    <w:rsid w:val="00362B72"/>
    <w:rPr>
      <w:color w:val="800080" w:themeColor="followedHyperlink"/>
      <w:u w:val="single"/>
    </w:rPr>
  </w:style>
  <w:style w:type="paragraph" w:styleId="Revision">
    <w:name w:val="Revision"/>
    <w:hidden/>
    <w:uiPriority w:val="99"/>
    <w:semiHidden/>
    <w:rsid w:val="00DA3FD8"/>
    <w:pPr>
      <w:spacing w:after="0" w:line="240" w:lineRule="auto"/>
    </w:pPr>
    <w:rPr>
      <w:rFonts w:ascii="Times New Roman" w:eastAsia="Times New Roman" w:hAnsi="Times New Roman" w:cs="Times New Roman"/>
      <w:sz w:val="24"/>
      <w:szCs w:val="24"/>
      <w:lang w:val="en-GB"/>
    </w:rPr>
  </w:style>
  <w:style w:type="character" w:customStyle="1" w:styleId="Heading2Char">
    <w:name w:val="Heading 2 Char"/>
    <w:basedOn w:val="DefaultParagraphFont"/>
    <w:link w:val="Heading2"/>
    <w:uiPriority w:val="9"/>
    <w:rsid w:val="001F0489"/>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rsid w:val="001F0489"/>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1F0489"/>
    <w:rPr>
      <w:rFonts w:asciiTheme="majorHAnsi" w:eastAsiaTheme="majorEastAsia" w:hAnsiTheme="majorHAnsi" w:cstheme="majorBidi"/>
      <w:i/>
      <w:iCs/>
      <w:sz w:val="24"/>
      <w:szCs w:val="24"/>
    </w:rPr>
  </w:style>
  <w:style w:type="character" w:customStyle="1" w:styleId="Heading6Char">
    <w:name w:val="Heading 6 Char"/>
    <w:basedOn w:val="DefaultParagraphFont"/>
    <w:link w:val="Heading6"/>
    <w:uiPriority w:val="9"/>
    <w:semiHidden/>
    <w:rsid w:val="001F0489"/>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1F0489"/>
    <w:rPr>
      <w:rFonts w:eastAsiaTheme="minorEastAsia"/>
      <w:i/>
      <w:iCs/>
    </w:rPr>
  </w:style>
  <w:style w:type="character" w:customStyle="1" w:styleId="Heading8Char">
    <w:name w:val="Heading 8 Char"/>
    <w:basedOn w:val="DefaultParagraphFont"/>
    <w:link w:val="Heading8"/>
    <w:uiPriority w:val="9"/>
    <w:semiHidden/>
    <w:rsid w:val="001F0489"/>
    <w:rPr>
      <w:rFonts w:eastAsiaTheme="minorEastAsia"/>
      <w:b/>
      <w:bCs/>
    </w:rPr>
  </w:style>
  <w:style w:type="character" w:customStyle="1" w:styleId="Heading9Char">
    <w:name w:val="Heading 9 Char"/>
    <w:basedOn w:val="DefaultParagraphFont"/>
    <w:link w:val="Heading9"/>
    <w:uiPriority w:val="9"/>
    <w:semiHidden/>
    <w:rsid w:val="001F0489"/>
    <w:rPr>
      <w:rFonts w:eastAsiaTheme="minorEastAsia"/>
      <w:i/>
      <w:iCs/>
    </w:rPr>
  </w:style>
  <w:style w:type="paragraph" w:styleId="Footer">
    <w:name w:val="footer"/>
    <w:basedOn w:val="Normal"/>
    <w:link w:val="FooterChar"/>
    <w:uiPriority w:val="99"/>
    <w:unhideWhenUsed/>
    <w:rsid w:val="001F0489"/>
    <w:pPr>
      <w:pBdr>
        <w:top w:val="single" w:sz="4" w:space="6" w:color="95B3D7" w:themeColor="accent1" w:themeTint="99"/>
        <w:left w:val="single" w:sz="2" w:space="4" w:color="FFFFFF" w:themeColor="background1"/>
      </w:pBdr>
      <w:ind w:left="-360" w:right="-360"/>
      <w:jc w:val="both"/>
    </w:pPr>
    <w:rPr>
      <w:rFonts w:asciiTheme="minorHAnsi" w:eastAsiaTheme="minorEastAsia" w:hAnsiTheme="minorHAnsi" w:cstheme="minorBidi"/>
      <w:sz w:val="22"/>
      <w:szCs w:val="22"/>
      <w:lang w:val="en-US"/>
    </w:rPr>
  </w:style>
  <w:style w:type="character" w:customStyle="1" w:styleId="FooterChar">
    <w:name w:val="Footer Char"/>
    <w:basedOn w:val="DefaultParagraphFont"/>
    <w:link w:val="Footer"/>
    <w:uiPriority w:val="99"/>
    <w:rsid w:val="001F0489"/>
    <w:rPr>
      <w:rFonts w:eastAsiaTheme="minorEastAsia"/>
    </w:rPr>
  </w:style>
  <w:style w:type="table" w:styleId="TableGrid">
    <w:name w:val="Table Grid"/>
    <w:basedOn w:val="TableNormal"/>
    <w:uiPriority w:val="39"/>
    <w:rsid w:val="001F0489"/>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F0489"/>
    <w:rPr>
      <w:color w:val="808080"/>
    </w:rPr>
  </w:style>
  <w:style w:type="paragraph" w:styleId="Quote">
    <w:name w:val="Quote"/>
    <w:basedOn w:val="Normal"/>
    <w:next w:val="Normal"/>
    <w:link w:val="QuoteChar"/>
    <w:uiPriority w:val="29"/>
    <w:qFormat/>
    <w:rsid w:val="001F0489"/>
    <w:pPr>
      <w:spacing w:before="200" w:after="160" w:line="264" w:lineRule="auto"/>
      <w:ind w:left="864" w:right="864"/>
      <w:jc w:val="center"/>
    </w:pPr>
    <w:rPr>
      <w:rFonts w:asciiTheme="majorHAnsi" w:eastAsiaTheme="majorEastAsia" w:hAnsiTheme="majorHAnsi" w:cstheme="majorBidi"/>
      <w:i/>
      <w:iCs/>
      <w:lang w:val="en-US"/>
    </w:rPr>
  </w:style>
  <w:style w:type="character" w:customStyle="1" w:styleId="QuoteChar">
    <w:name w:val="Quote Char"/>
    <w:basedOn w:val="DefaultParagraphFont"/>
    <w:link w:val="Quote"/>
    <w:uiPriority w:val="29"/>
    <w:rsid w:val="001F0489"/>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rsid w:val="001F0489"/>
    <w:pPr>
      <w:spacing w:after="160" w:line="252" w:lineRule="auto"/>
      <w:jc w:val="both"/>
    </w:pPr>
    <w:rPr>
      <w:rFonts w:asciiTheme="minorHAnsi" w:eastAsiaTheme="minorEastAsia" w:hAnsiTheme="minorHAnsi" w:cstheme="minorBidi"/>
      <w:sz w:val="22"/>
      <w:szCs w:val="22"/>
      <w:lang w:val="en-US"/>
    </w:rPr>
  </w:style>
  <w:style w:type="paragraph" w:styleId="BlockText">
    <w:name w:val="Block Text"/>
    <w:basedOn w:val="Normal"/>
    <w:uiPriority w:val="99"/>
    <w:semiHidden/>
    <w:unhideWhenUsed/>
    <w:rsid w:val="001F0489"/>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cstheme="minorBidi"/>
      <w:i/>
      <w:iCs/>
      <w:color w:val="4F81BD" w:themeColor="accent1"/>
      <w:sz w:val="22"/>
      <w:szCs w:val="22"/>
      <w:lang w:val="en-US"/>
    </w:rPr>
  </w:style>
  <w:style w:type="paragraph" w:styleId="BodyText2">
    <w:name w:val="Body Text 2"/>
    <w:basedOn w:val="Normal"/>
    <w:link w:val="BodyText2Char"/>
    <w:uiPriority w:val="99"/>
    <w:semiHidden/>
    <w:unhideWhenUsed/>
    <w:rsid w:val="001F0489"/>
    <w:pPr>
      <w:spacing w:after="120" w:line="480" w:lineRule="auto"/>
      <w:jc w:val="both"/>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semiHidden/>
    <w:rsid w:val="001F0489"/>
    <w:rPr>
      <w:rFonts w:eastAsiaTheme="minorEastAsia"/>
    </w:rPr>
  </w:style>
  <w:style w:type="paragraph" w:styleId="BodyText3">
    <w:name w:val="Body Text 3"/>
    <w:basedOn w:val="Normal"/>
    <w:link w:val="BodyText3Char"/>
    <w:uiPriority w:val="99"/>
    <w:semiHidden/>
    <w:unhideWhenUsed/>
    <w:rsid w:val="001F0489"/>
    <w:pPr>
      <w:spacing w:after="120" w:line="252" w:lineRule="auto"/>
      <w:jc w:val="both"/>
    </w:pPr>
    <w:rPr>
      <w:rFonts w:asciiTheme="minorHAnsi" w:eastAsiaTheme="minorEastAsia" w:hAnsiTheme="minorHAnsi" w:cstheme="minorBidi"/>
      <w:sz w:val="16"/>
      <w:szCs w:val="22"/>
      <w:lang w:val="en-US"/>
    </w:rPr>
  </w:style>
  <w:style w:type="character" w:customStyle="1" w:styleId="BodyText3Char">
    <w:name w:val="Body Text 3 Char"/>
    <w:basedOn w:val="DefaultParagraphFont"/>
    <w:link w:val="BodyText3"/>
    <w:uiPriority w:val="99"/>
    <w:semiHidden/>
    <w:rsid w:val="001F0489"/>
    <w:rPr>
      <w:rFonts w:eastAsiaTheme="minorEastAsia"/>
      <w:sz w:val="16"/>
    </w:rPr>
  </w:style>
  <w:style w:type="paragraph" w:styleId="BodyTextFirstIndent">
    <w:name w:val="Body Text First Indent"/>
    <w:basedOn w:val="BodyText"/>
    <w:link w:val="BodyTextFirstIndentChar"/>
    <w:uiPriority w:val="99"/>
    <w:semiHidden/>
    <w:unhideWhenUsed/>
    <w:rsid w:val="001F0489"/>
    <w:pPr>
      <w:spacing w:after="200" w:line="252" w:lineRule="auto"/>
      <w:ind w:firstLine="360"/>
    </w:pPr>
    <w:rPr>
      <w:rFonts w:asciiTheme="minorHAnsi" w:eastAsiaTheme="minorEastAsia" w:hAnsiTheme="minorHAnsi" w:cstheme="minorBidi"/>
      <w:sz w:val="22"/>
      <w:szCs w:val="22"/>
      <w:lang w:val="en-US"/>
    </w:rPr>
  </w:style>
  <w:style w:type="character" w:customStyle="1" w:styleId="BodyTextFirstIndentChar">
    <w:name w:val="Body Text First Indent Char"/>
    <w:basedOn w:val="BodyTextChar"/>
    <w:link w:val="BodyTextFirstIndent"/>
    <w:uiPriority w:val="99"/>
    <w:semiHidden/>
    <w:rsid w:val="001F0489"/>
    <w:rPr>
      <w:rFonts w:ascii="Times New Roman" w:eastAsiaTheme="minorEastAsia" w:hAnsi="Times New Roman" w:cs="Times New Roman"/>
      <w:sz w:val="24"/>
      <w:szCs w:val="24"/>
      <w:lang w:val="lt-LT"/>
    </w:rPr>
  </w:style>
  <w:style w:type="paragraph" w:styleId="BodyTextFirstIndent2">
    <w:name w:val="Body Text First Indent 2"/>
    <w:basedOn w:val="BodyTextIndent"/>
    <w:link w:val="BodyTextFirstIndent2Char"/>
    <w:uiPriority w:val="99"/>
    <w:semiHidden/>
    <w:unhideWhenUsed/>
    <w:rsid w:val="001F0489"/>
    <w:pPr>
      <w:spacing w:after="200" w:line="252" w:lineRule="auto"/>
      <w:ind w:left="360" w:firstLine="360"/>
      <w:jc w:val="both"/>
    </w:pPr>
    <w:rPr>
      <w:rFonts w:asciiTheme="minorHAnsi" w:eastAsiaTheme="minorEastAsia" w:hAnsiTheme="minorHAnsi" w:cstheme="minorBidi"/>
      <w:sz w:val="22"/>
      <w:szCs w:val="22"/>
      <w:lang w:val="en-US"/>
    </w:rPr>
  </w:style>
  <w:style w:type="character" w:customStyle="1" w:styleId="BodyTextFirstIndent2Char">
    <w:name w:val="Body Text First Indent 2 Char"/>
    <w:basedOn w:val="BodyTextIndentChar"/>
    <w:link w:val="BodyTextFirstIndent2"/>
    <w:uiPriority w:val="99"/>
    <w:semiHidden/>
    <w:rsid w:val="001F0489"/>
    <w:rPr>
      <w:rFonts w:ascii="Times New Roman" w:eastAsiaTheme="minorEastAsia" w:hAnsi="Times New Roman" w:cs="Times New Roman"/>
      <w:sz w:val="24"/>
      <w:szCs w:val="24"/>
      <w:lang w:val="lt-LT"/>
    </w:rPr>
  </w:style>
  <w:style w:type="paragraph" w:styleId="BodyTextIndent2">
    <w:name w:val="Body Text Indent 2"/>
    <w:basedOn w:val="Normal"/>
    <w:link w:val="BodyTextIndent2Char"/>
    <w:uiPriority w:val="99"/>
    <w:semiHidden/>
    <w:unhideWhenUsed/>
    <w:rsid w:val="001F0489"/>
    <w:pPr>
      <w:spacing w:after="120" w:line="480" w:lineRule="auto"/>
      <w:ind w:left="360"/>
      <w:jc w:val="both"/>
    </w:pPr>
    <w:rPr>
      <w:rFonts w:asciiTheme="minorHAnsi" w:eastAsiaTheme="minorEastAsia" w:hAnsiTheme="minorHAnsi" w:cstheme="minorBidi"/>
      <w:sz w:val="22"/>
      <w:szCs w:val="22"/>
      <w:lang w:val="en-US"/>
    </w:rPr>
  </w:style>
  <w:style w:type="character" w:customStyle="1" w:styleId="BodyTextIndent2Char">
    <w:name w:val="Body Text Indent 2 Char"/>
    <w:basedOn w:val="DefaultParagraphFont"/>
    <w:link w:val="BodyTextIndent2"/>
    <w:uiPriority w:val="99"/>
    <w:semiHidden/>
    <w:rsid w:val="001F0489"/>
    <w:rPr>
      <w:rFonts w:eastAsiaTheme="minorEastAsia"/>
    </w:rPr>
  </w:style>
  <w:style w:type="paragraph" w:styleId="BodyTextIndent3">
    <w:name w:val="Body Text Indent 3"/>
    <w:basedOn w:val="Normal"/>
    <w:link w:val="BodyTextIndent3Char"/>
    <w:uiPriority w:val="99"/>
    <w:semiHidden/>
    <w:unhideWhenUsed/>
    <w:rsid w:val="001F0489"/>
    <w:pPr>
      <w:spacing w:after="120" w:line="252" w:lineRule="auto"/>
      <w:ind w:left="360"/>
      <w:jc w:val="both"/>
    </w:pPr>
    <w:rPr>
      <w:rFonts w:asciiTheme="minorHAnsi" w:eastAsiaTheme="minorEastAsia" w:hAnsiTheme="minorHAnsi" w:cstheme="minorBidi"/>
      <w:sz w:val="16"/>
      <w:szCs w:val="22"/>
      <w:lang w:val="en-US"/>
    </w:rPr>
  </w:style>
  <w:style w:type="character" w:customStyle="1" w:styleId="BodyTextIndent3Char">
    <w:name w:val="Body Text Indent 3 Char"/>
    <w:basedOn w:val="DefaultParagraphFont"/>
    <w:link w:val="BodyTextIndent3"/>
    <w:uiPriority w:val="99"/>
    <w:semiHidden/>
    <w:rsid w:val="001F0489"/>
    <w:rPr>
      <w:rFonts w:eastAsiaTheme="minorEastAsia"/>
      <w:sz w:val="16"/>
    </w:rPr>
  </w:style>
  <w:style w:type="character" w:styleId="BookTitle">
    <w:name w:val="Book Title"/>
    <w:basedOn w:val="DefaultParagraphFont"/>
    <w:uiPriority w:val="33"/>
    <w:qFormat/>
    <w:rsid w:val="001F0489"/>
    <w:rPr>
      <w:b/>
      <w:bCs/>
      <w:smallCaps/>
      <w:color w:val="auto"/>
    </w:rPr>
  </w:style>
  <w:style w:type="paragraph" w:styleId="Caption">
    <w:name w:val="caption"/>
    <w:basedOn w:val="Normal"/>
    <w:next w:val="Normal"/>
    <w:unhideWhenUsed/>
    <w:qFormat/>
    <w:rsid w:val="001F0489"/>
    <w:pPr>
      <w:spacing w:after="160" w:line="252" w:lineRule="auto"/>
      <w:jc w:val="both"/>
    </w:pPr>
    <w:rPr>
      <w:rFonts w:asciiTheme="minorHAnsi" w:eastAsiaTheme="minorEastAsia" w:hAnsiTheme="minorHAnsi" w:cstheme="minorBidi"/>
      <w:b/>
      <w:bCs/>
      <w:sz w:val="18"/>
      <w:szCs w:val="18"/>
      <w:lang w:val="en-US"/>
    </w:rPr>
  </w:style>
  <w:style w:type="paragraph" w:styleId="Closing">
    <w:name w:val="Closing"/>
    <w:basedOn w:val="Normal"/>
    <w:link w:val="ClosingChar"/>
    <w:uiPriority w:val="99"/>
    <w:semiHidden/>
    <w:unhideWhenUsed/>
    <w:rsid w:val="001F0489"/>
    <w:pPr>
      <w:ind w:left="4320"/>
      <w:jc w:val="both"/>
    </w:pPr>
    <w:rPr>
      <w:rFonts w:asciiTheme="minorHAnsi" w:eastAsiaTheme="minorEastAsia" w:hAnsiTheme="minorHAnsi" w:cstheme="minorBidi"/>
      <w:sz w:val="22"/>
      <w:szCs w:val="22"/>
      <w:lang w:val="en-US"/>
    </w:rPr>
  </w:style>
  <w:style w:type="character" w:customStyle="1" w:styleId="ClosingChar">
    <w:name w:val="Closing Char"/>
    <w:basedOn w:val="DefaultParagraphFont"/>
    <w:link w:val="Closing"/>
    <w:uiPriority w:val="99"/>
    <w:semiHidden/>
    <w:rsid w:val="001F0489"/>
    <w:rPr>
      <w:rFonts w:eastAsiaTheme="minorEastAsia"/>
    </w:rPr>
  </w:style>
  <w:style w:type="table" w:styleId="ColorfulGrid">
    <w:name w:val="Colorful Grid"/>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1F0489"/>
    <w:pPr>
      <w:spacing w:after="160" w:line="252" w:lineRule="auto"/>
      <w:jc w:val="both"/>
    </w:pPr>
    <w:rPr>
      <w:rFonts w:asciiTheme="minorHAnsi" w:eastAsiaTheme="minorEastAsia" w:hAnsiTheme="minorHAnsi" w:cstheme="minorBidi"/>
      <w:sz w:val="22"/>
      <w:szCs w:val="22"/>
      <w:lang w:val="en-US"/>
    </w:rPr>
  </w:style>
  <w:style w:type="character" w:customStyle="1" w:styleId="DateChar">
    <w:name w:val="Date Char"/>
    <w:basedOn w:val="DefaultParagraphFont"/>
    <w:link w:val="Date"/>
    <w:uiPriority w:val="99"/>
    <w:semiHidden/>
    <w:rsid w:val="001F0489"/>
    <w:rPr>
      <w:rFonts w:eastAsiaTheme="minorEastAsia"/>
    </w:rPr>
  </w:style>
  <w:style w:type="paragraph" w:styleId="DocumentMap">
    <w:name w:val="Document Map"/>
    <w:basedOn w:val="Normal"/>
    <w:link w:val="DocumentMapChar"/>
    <w:uiPriority w:val="99"/>
    <w:semiHidden/>
    <w:unhideWhenUsed/>
    <w:rsid w:val="001F0489"/>
    <w:pPr>
      <w:jc w:val="both"/>
    </w:pPr>
    <w:rPr>
      <w:rFonts w:ascii="Tahoma" w:eastAsiaTheme="minorEastAsia" w:hAnsi="Tahoma" w:cs="Tahoma"/>
      <w:sz w:val="16"/>
      <w:szCs w:val="22"/>
      <w:lang w:val="en-US"/>
    </w:rPr>
  </w:style>
  <w:style w:type="character" w:customStyle="1" w:styleId="DocumentMapChar">
    <w:name w:val="Document Map Char"/>
    <w:basedOn w:val="DefaultParagraphFont"/>
    <w:link w:val="DocumentMap"/>
    <w:uiPriority w:val="99"/>
    <w:semiHidden/>
    <w:rsid w:val="001F0489"/>
    <w:rPr>
      <w:rFonts w:ascii="Tahoma" w:eastAsiaTheme="minorEastAsia" w:hAnsi="Tahoma" w:cs="Tahoma"/>
      <w:sz w:val="16"/>
    </w:rPr>
  </w:style>
  <w:style w:type="paragraph" w:styleId="E-mailSignature">
    <w:name w:val="E-mail Signature"/>
    <w:basedOn w:val="Normal"/>
    <w:link w:val="E-mailSignatureChar"/>
    <w:uiPriority w:val="99"/>
    <w:semiHidden/>
    <w:unhideWhenUsed/>
    <w:rsid w:val="001F0489"/>
    <w:pPr>
      <w:jc w:val="both"/>
    </w:pPr>
    <w:rPr>
      <w:rFonts w:asciiTheme="minorHAnsi" w:eastAsiaTheme="minorEastAsia" w:hAnsiTheme="minorHAnsi" w:cstheme="minorBidi"/>
      <w:sz w:val="22"/>
      <w:szCs w:val="22"/>
      <w:lang w:val="en-US"/>
    </w:rPr>
  </w:style>
  <w:style w:type="character" w:customStyle="1" w:styleId="E-mailSignatureChar">
    <w:name w:val="E-mail Signature Char"/>
    <w:basedOn w:val="DefaultParagraphFont"/>
    <w:link w:val="E-mailSignature"/>
    <w:uiPriority w:val="99"/>
    <w:semiHidden/>
    <w:rsid w:val="001F0489"/>
    <w:rPr>
      <w:rFonts w:eastAsiaTheme="minorEastAsia"/>
    </w:rPr>
  </w:style>
  <w:style w:type="character" w:styleId="Emphasis">
    <w:name w:val="Emphasis"/>
    <w:basedOn w:val="DefaultParagraphFont"/>
    <w:uiPriority w:val="20"/>
    <w:qFormat/>
    <w:rsid w:val="001F0489"/>
    <w:rPr>
      <w:i/>
      <w:iCs/>
      <w:color w:val="auto"/>
    </w:rPr>
  </w:style>
  <w:style w:type="character" w:styleId="EndnoteReference">
    <w:name w:val="endnote reference"/>
    <w:basedOn w:val="DefaultParagraphFont"/>
    <w:uiPriority w:val="99"/>
    <w:semiHidden/>
    <w:unhideWhenUsed/>
    <w:rsid w:val="001F0489"/>
    <w:rPr>
      <w:vertAlign w:val="superscript"/>
    </w:rPr>
  </w:style>
  <w:style w:type="paragraph" w:styleId="EndnoteText">
    <w:name w:val="endnote text"/>
    <w:basedOn w:val="Normal"/>
    <w:link w:val="EndnoteTextChar"/>
    <w:uiPriority w:val="99"/>
    <w:semiHidden/>
    <w:unhideWhenUsed/>
    <w:rsid w:val="001F0489"/>
    <w:pPr>
      <w:jc w:val="both"/>
    </w:pPr>
    <w:rPr>
      <w:rFonts w:asciiTheme="minorHAnsi" w:eastAsiaTheme="minorEastAsia" w:hAnsiTheme="minorHAnsi" w:cstheme="minorBidi"/>
      <w:sz w:val="22"/>
      <w:szCs w:val="22"/>
      <w:lang w:val="en-US"/>
    </w:rPr>
  </w:style>
  <w:style w:type="character" w:customStyle="1" w:styleId="EndnoteTextChar">
    <w:name w:val="Endnote Text Char"/>
    <w:basedOn w:val="DefaultParagraphFont"/>
    <w:link w:val="EndnoteText"/>
    <w:uiPriority w:val="99"/>
    <w:semiHidden/>
    <w:rsid w:val="001F0489"/>
    <w:rPr>
      <w:rFonts w:eastAsiaTheme="minorEastAsia"/>
    </w:rPr>
  </w:style>
  <w:style w:type="paragraph" w:styleId="EnvelopeAddress">
    <w:name w:val="envelope address"/>
    <w:basedOn w:val="Normal"/>
    <w:uiPriority w:val="99"/>
    <w:semiHidden/>
    <w:unhideWhenUsed/>
    <w:rsid w:val="001F0489"/>
    <w:pPr>
      <w:framePr w:w="7920" w:h="1980" w:hRule="exact" w:hSpace="180" w:wrap="auto" w:hAnchor="page" w:xAlign="center" w:yAlign="bottom"/>
      <w:ind w:left="2880"/>
      <w:jc w:val="both"/>
    </w:pPr>
    <w:rPr>
      <w:rFonts w:asciiTheme="majorHAnsi" w:eastAsiaTheme="majorEastAsia" w:hAnsiTheme="majorHAnsi" w:cstheme="majorBidi"/>
      <w:szCs w:val="22"/>
      <w:lang w:val="en-US"/>
    </w:rPr>
  </w:style>
  <w:style w:type="paragraph" w:styleId="EnvelopeReturn">
    <w:name w:val="envelope return"/>
    <w:basedOn w:val="Normal"/>
    <w:uiPriority w:val="99"/>
    <w:semiHidden/>
    <w:unhideWhenUsed/>
    <w:rsid w:val="001F0489"/>
    <w:pPr>
      <w:jc w:val="both"/>
    </w:pPr>
    <w:rPr>
      <w:rFonts w:asciiTheme="majorHAnsi" w:eastAsiaTheme="majorEastAsia" w:hAnsiTheme="majorHAnsi" w:cstheme="majorBidi"/>
      <w:sz w:val="22"/>
      <w:szCs w:val="22"/>
      <w:lang w:val="en-US"/>
    </w:rPr>
  </w:style>
  <w:style w:type="character" w:styleId="FootnoteReference">
    <w:name w:val="footnote reference"/>
    <w:basedOn w:val="DefaultParagraphFont"/>
    <w:uiPriority w:val="99"/>
    <w:semiHidden/>
    <w:unhideWhenUsed/>
    <w:rsid w:val="001F0489"/>
    <w:rPr>
      <w:vertAlign w:val="superscript"/>
    </w:rPr>
  </w:style>
  <w:style w:type="paragraph" w:styleId="FootnoteText">
    <w:name w:val="footnote text"/>
    <w:basedOn w:val="Normal"/>
    <w:link w:val="FootnoteTextChar"/>
    <w:uiPriority w:val="99"/>
    <w:unhideWhenUsed/>
    <w:rsid w:val="001F0489"/>
    <w:pPr>
      <w:jc w:val="both"/>
    </w:pPr>
    <w:rPr>
      <w:rFonts w:asciiTheme="minorHAnsi" w:eastAsiaTheme="minorEastAsia" w:hAnsiTheme="minorHAnsi" w:cstheme="minorBidi"/>
      <w:sz w:val="22"/>
      <w:szCs w:val="22"/>
      <w:lang w:val="en-US"/>
    </w:rPr>
  </w:style>
  <w:style w:type="character" w:customStyle="1" w:styleId="FootnoteTextChar">
    <w:name w:val="Footnote Text Char"/>
    <w:basedOn w:val="DefaultParagraphFont"/>
    <w:link w:val="FootnoteText"/>
    <w:uiPriority w:val="99"/>
    <w:rsid w:val="001F0489"/>
    <w:rPr>
      <w:rFonts w:eastAsiaTheme="minorEastAsia"/>
    </w:rPr>
  </w:style>
  <w:style w:type="character" w:styleId="HTMLAcronym">
    <w:name w:val="HTML Acronym"/>
    <w:basedOn w:val="DefaultParagraphFont"/>
    <w:uiPriority w:val="99"/>
    <w:semiHidden/>
    <w:unhideWhenUsed/>
    <w:rsid w:val="001F0489"/>
  </w:style>
  <w:style w:type="paragraph" w:styleId="HTMLAddress">
    <w:name w:val="HTML Address"/>
    <w:basedOn w:val="Normal"/>
    <w:link w:val="HTMLAddressChar"/>
    <w:uiPriority w:val="99"/>
    <w:semiHidden/>
    <w:unhideWhenUsed/>
    <w:rsid w:val="001F0489"/>
    <w:pPr>
      <w:jc w:val="both"/>
    </w:pPr>
    <w:rPr>
      <w:rFonts w:asciiTheme="minorHAnsi" w:eastAsiaTheme="minorEastAsia" w:hAnsiTheme="minorHAnsi" w:cstheme="minorBidi"/>
      <w:i/>
      <w:iCs/>
      <w:sz w:val="22"/>
      <w:szCs w:val="22"/>
      <w:lang w:val="en-US"/>
    </w:rPr>
  </w:style>
  <w:style w:type="character" w:customStyle="1" w:styleId="HTMLAddressChar">
    <w:name w:val="HTML Address Char"/>
    <w:basedOn w:val="DefaultParagraphFont"/>
    <w:link w:val="HTMLAddress"/>
    <w:uiPriority w:val="99"/>
    <w:semiHidden/>
    <w:rsid w:val="001F0489"/>
    <w:rPr>
      <w:rFonts w:eastAsiaTheme="minorEastAsia"/>
      <w:i/>
      <w:iCs/>
    </w:rPr>
  </w:style>
  <w:style w:type="character" w:styleId="HTMLCite">
    <w:name w:val="HTML Cite"/>
    <w:basedOn w:val="DefaultParagraphFont"/>
    <w:uiPriority w:val="99"/>
    <w:semiHidden/>
    <w:unhideWhenUsed/>
    <w:rsid w:val="001F0489"/>
    <w:rPr>
      <w:i/>
      <w:iCs/>
    </w:rPr>
  </w:style>
  <w:style w:type="character" w:styleId="HTMLCode">
    <w:name w:val="HTML Code"/>
    <w:basedOn w:val="DefaultParagraphFont"/>
    <w:uiPriority w:val="99"/>
    <w:semiHidden/>
    <w:unhideWhenUsed/>
    <w:rsid w:val="001F0489"/>
    <w:rPr>
      <w:rFonts w:ascii="Consolas" w:hAnsi="Consolas" w:cs="Consolas"/>
      <w:sz w:val="20"/>
    </w:rPr>
  </w:style>
  <w:style w:type="character" w:styleId="HTMLDefinition">
    <w:name w:val="HTML Definition"/>
    <w:basedOn w:val="DefaultParagraphFont"/>
    <w:uiPriority w:val="99"/>
    <w:semiHidden/>
    <w:unhideWhenUsed/>
    <w:rsid w:val="001F0489"/>
    <w:rPr>
      <w:i/>
      <w:iCs/>
    </w:rPr>
  </w:style>
  <w:style w:type="character" w:styleId="HTMLKeyboard">
    <w:name w:val="HTML Keyboard"/>
    <w:basedOn w:val="DefaultParagraphFont"/>
    <w:uiPriority w:val="99"/>
    <w:semiHidden/>
    <w:unhideWhenUsed/>
    <w:rsid w:val="001F0489"/>
    <w:rPr>
      <w:rFonts w:ascii="Consolas" w:hAnsi="Consolas" w:cs="Consolas"/>
      <w:sz w:val="20"/>
    </w:rPr>
  </w:style>
  <w:style w:type="paragraph" w:styleId="HTMLPreformatted">
    <w:name w:val="HTML Preformatted"/>
    <w:basedOn w:val="Normal"/>
    <w:link w:val="HTMLPreformattedChar"/>
    <w:uiPriority w:val="99"/>
    <w:semiHidden/>
    <w:unhideWhenUsed/>
    <w:rsid w:val="001F0489"/>
    <w:pPr>
      <w:jc w:val="both"/>
    </w:pPr>
    <w:rPr>
      <w:rFonts w:ascii="Consolas" w:eastAsiaTheme="minorEastAsia" w:hAnsi="Consolas" w:cs="Consolas"/>
      <w:sz w:val="22"/>
      <w:szCs w:val="22"/>
      <w:lang w:val="en-US"/>
    </w:rPr>
  </w:style>
  <w:style w:type="character" w:customStyle="1" w:styleId="HTMLPreformattedChar">
    <w:name w:val="HTML Preformatted Char"/>
    <w:basedOn w:val="DefaultParagraphFont"/>
    <w:link w:val="HTMLPreformatted"/>
    <w:uiPriority w:val="99"/>
    <w:semiHidden/>
    <w:rsid w:val="001F0489"/>
    <w:rPr>
      <w:rFonts w:ascii="Consolas" w:eastAsiaTheme="minorEastAsia" w:hAnsi="Consolas" w:cs="Consolas"/>
    </w:rPr>
  </w:style>
  <w:style w:type="character" w:styleId="HTMLSample">
    <w:name w:val="HTML Sample"/>
    <w:basedOn w:val="DefaultParagraphFont"/>
    <w:uiPriority w:val="99"/>
    <w:semiHidden/>
    <w:unhideWhenUsed/>
    <w:rsid w:val="001F0489"/>
    <w:rPr>
      <w:rFonts w:ascii="Consolas" w:hAnsi="Consolas" w:cs="Consolas"/>
      <w:sz w:val="24"/>
    </w:rPr>
  </w:style>
  <w:style w:type="character" w:styleId="HTMLTypewriter">
    <w:name w:val="HTML Typewriter"/>
    <w:basedOn w:val="DefaultParagraphFont"/>
    <w:uiPriority w:val="99"/>
    <w:semiHidden/>
    <w:unhideWhenUsed/>
    <w:rsid w:val="001F0489"/>
    <w:rPr>
      <w:rFonts w:ascii="Consolas" w:hAnsi="Consolas" w:cs="Consolas"/>
      <w:sz w:val="20"/>
    </w:rPr>
  </w:style>
  <w:style w:type="character" w:styleId="HTMLVariable">
    <w:name w:val="HTML Variable"/>
    <w:basedOn w:val="DefaultParagraphFont"/>
    <w:uiPriority w:val="99"/>
    <w:semiHidden/>
    <w:unhideWhenUsed/>
    <w:rsid w:val="001F0489"/>
    <w:rPr>
      <w:i/>
      <w:iCs/>
    </w:rPr>
  </w:style>
  <w:style w:type="paragraph" w:styleId="Index1">
    <w:name w:val="index 1"/>
    <w:basedOn w:val="Normal"/>
    <w:next w:val="Normal"/>
    <w:autoRedefine/>
    <w:uiPriority w:val="99"/>
    <w:semiHidden/>
    <w:unhideWhenUsed/>
    <w:rsid w:val="001F0489"/>
    <w:pPr>
      <w:ind w:left="220" w:hanging="220"/>
      <w:jc w:val="both"/>
    </w:pPr>
    <w:rPr>
      <w:rFonts w:asciiTheme="minorHAnsi" w:eastAsiaTheme="minorEastAsia" w:hAnsiTheme="minorHAnsi" w:cstheme="minorBidi"/>
      <w:sz w:val="22"/>
      <w:szCs w:val="22"/>
      <w:lang w:val="en-US"/>
    </w:rPr>
  </w:style>
  <w:style w:type="paragraph" w:styleId="Index2">
    <w:name w:val="index 2"/>
    <w:basedOn w:val="Normal"/>
    <w:next w:val="Normal"/>
    <w:autoRedefine/>
    <w:uiPriority w:val="99"/>
    <w:semiHidden/>
    <w:unhideWhenUsed/>
    <w:rsid w:val="001F0489"/>
    <w:pPr>
      <w:ind w:left="440" w:hanging="220"/>
      <w:jc w:val="both"/>
    </w:pPr>
    <w:rPr>
      <w:rFonts w:asciiTheme="minorHAnsi" w:eastAsiaTheme="minorEastAsia" w:hAnsiTheme="minorHAnsi" w:cstheme="minorBidi"/>
      <w:sz w:val="22"/>
      <w:szCs w:val="22"/>
      <w:lang w:val="en-US"/>
    </w:rPr>
  </w:style>
  <w:style w:type="paragraph" w:styleId="Index3">
    <w:name w:val="index 3"/>
    <w:basedOn w:val="Normal"/>
    <w:next w:val="Normal"/>
    <w:autoRedefine/>
    <w:uiPriority w:val="99"/>
    <w:semiHidden/>
    <w:unhideWhenUsed/>
    <w:rsid w:val="001F0489"/>
    <w:pPr>
      <w:ind w:left="660" w:hanging="220"/>
      <w:jc w:val="both"/>
    </w:pPr>
    <w:rPr>
      <w:rFonts w:asciiTheme="minorHAnsi" w:eastAsiaTheme="minorEastAsia" w:hAnsiTheme="minorHAnsi" w:cstheme="minorBidi"/>
      <w:sz w:val="22"/>
      <w:szCs w:val="22"/>
      <w:lang w:val="en-US"/>
    </w:rPr>
  </w:style>
  <w:style w:type="paragraph" w:styleId="Index4">
    <w:name w:val="index 4"/>
    <w:basedOn w:val="Normal"/>
    <w:next w:val="Normal"/>
    <w:autoRedefine/>
    <w:uiPriority w:val="99"/>
    <w:semiHidden/>
    <w:unhideWhenUsed/>
    <w:rsid w:val="001F0489"/>
    <w:pPr>
      <w:ind w:left="880" w:hanging="220"/>
      <w:jc w:val="both"/>
    </w:pPr>
    <w:rPr>
      <w:rFonts w:asciiTheme="minorHAnsi" w:eastAsiaTheme="minorEastAsia" w:hAnsiTheme="minorHAnsi" w:cstheme="minorBidi"/>
      <w:sz w:val="22"/>
      <w:szCs w:val="22"/>
      <w:lang w:val="en-US"/>
    </w:rPr>
  </w:style>
  <w:style w:type="paragraph" w:styleId="Index5">
    <w:name w:val="index 5"/>
    <w:basedOn w:val="Normal"/>
    <w:next w:val="Normal"/>
    <w:autoRedefine/>
    <w:uiPriority w:val="99"/>
    <w:semiHidden/>
    <w:unhideWhenUsed/>
    <w:rsid w:val="001F0489"/>
    <w:pPr>
      <w:ind w:left="1100" w:hanging="220"/>
      <w:jc w:val="both"/>
    </w:pPr>
    <w:rPr>
      <w:rFonts w:asciiTheme="minorHAnsi" w:eastAsiaTheme="minorEastAsia" w:hAnsiTheme="minorHAnsi" w:cstheme="minorBidi"/>
      <w:sz w:val="22"/>
      <w:szCs w:val="22"/>
      <w:lang w:val="en-US"/>
    </w:rPr>
  </w:style>
  <w:style w:type="paragraph" w:styleId="Index6">
    <w:name w:val="index 6"/>
    <w:basedOn w:val="Normal"/>
    <w:next w:val="Normal"/>
    <w:autoRedefine/>
    <w:uiPriority w:val="99"/>
    <w:semiHidden/>
    <w:unhideWhenUsed/>
    <w:rsid w:val="001F0489"/>
    <w:pPr>
      <w:ind w:left="1320" w:hanging="220"/>
      <w:jc w:val="both"/>
    </w:pPr>
    <w:rPr>
      <w:rFonts w:asciiTheme="minorHAnsi" w:eastAsiaTheme="minorEastAsia" w:hAnsiTheme="minorHAnsi" w:cstheme="minorBidi"/>
      <w:sz w:val="22"/>
      <w:szCs w:val="22"/>
      <w:lang w:val="en-US"/>
    </w:rPr>
  </w:style>
  <w:style w:type="paragraph" w:styleId="Index7">
    <w:name w:val="index 7"/>
    <w:basedOn w:val="Normal"/>
    <w:next w:val="Normal"/>
    <w:autoRedefine/>
    <w:uiPriority w:val="99"/>
    <w:semiHidden/>
    <w:unhideWhenUsed/>
    <w:rsid w:val="001F0489"/>
    <w:pPr>
      <w:ind w:left="1540" w:hanging="220"/>
      <w:jc w:val="both"/>
    </w:pPr>
    <w:rPr>
      <w:rFonts w:asciiTheme="minorHAnsi" w:eastAsiaTheme="minorEastAsia" w:hAnsiTheme="minorHAnsi" w:cstheme="minorBidi"/>
      <w:sz w:val="22"/>
      <w:szCs w:val="22"/>
      <w:lang w:val="en-US"/>
    </w:rPr>
  </w:style>
  <w:style w:type="paragraph" w:styleId="Index8">
    <w:name w:val="index 8"/>
    <w:basedOn w:val="Normal"/>
    <w:next w:val="Normal"/>
    <w:autoRedefine/>
    <w:uiPriority w:val="99"/>
    <w:semiHidden/>
    <w:unhideWhenUsed/>
    <w:rsid w:val="001F0489"/>
    <w:pPr>
      <w:ind w:left="1760" w:hanging="220"/>
      <w:jc w:val="both"/>
    </w:pPr>
    <w:rPr>
      <w:rFonts w:asciiTheme="minorHAnsi" w:eastAsiaTheme="minorEastAsia" w:hAnsiTheme="minorHAnsi" w:cstheme="minorBidi"/>
      <w:sz w:val="22"/>
      <w:szCs w:val="22"/>
      <w:lang w:val="en-US"/>
    </w:rPr>
  </w:style>
  <w:style w:type="paragraph" w:styleId="Index9">
    <w:name w:val="index 9"/>
    <w:basedOn w:val="Normal"/>
    <w:next w:val="Normal"/>
    <w:autoRedefine/>
    <w:uiPriority w:val="99"/>
    <w:semiHidden/>
    <w:unhideWhenUsed/>
    <w:rsid w:val="001F0489"/>
    <w:pPr>
      <w:ind w:left="1980" w:hanging="220"/>
      <w:jc w:val="both"/>
    </w:pPr>
    <w:rPr>
      <w:rFonts w:asciiTheme="minorHAnsi" w:eastAsiaTheme="minorEastAsia" w:hAnsiTheme="minorHAnsi" w:cstheme="minorBidi"/>
      <w:sz w:val="22"/>
      <w:szCs w:val="22"/>
      <w:lang w:val="en-US"/>
    </w:rPr>
  </w:style>
  <w:style w:type="paragraph" w:styleId="IndexHeading">
    <w:name w:val="index heading"/>
    <w:basedOn w:val="Normal"/>
    <w:next w:val="Index1"/>
    <w:uiPriority w:val="99"/>
    <w:semiHidden/>
    <w:unhideWhenUsed/>
    <w:rsid w:val="001F0489"/>
    <w:pPr>
      <w:spacing w:after="160" w:line="252" w:lineRule="auto"/>
      <w:jc w:val="both"/>
    </w:pPr>
    <w:rPr>
      <w:rFonts w:asciiTheme="majorHAnsi" w:eastAsiaTheme="majorEastAsia" w:hAnsiTheme="majorHAnsi" w:cstheme="majorBidi"/>
      <w:b/>
      <w:bCs/>
      <w:sz w:val="22"/>
      <w:szCs w:val="22"/>
      <w:lang w:val="en-US"/>
    </w:rPr>
  </w:style>
  <w:style w:type="character" w:styleId="IntenseEmphasis">
    <w:name w:val="Intense Emphasis"/>
    <w:basedOn w:val="DefaultParagraphFont"/>
    <w:uiPriority w:val="21"/>
    <w:qFormat/>
    <w:rsid w:val="001F0489"/>
    <w:rPr>
      <w:b/>
      <w:bCs/>
      <w:i/>
      <w:iCs/>
      <w:color w:val="auto"/>
    </w:rPr>
  </w:style>
  <w:style w:type="paragraph" w:styleId="IntenseQuote">
    <w:name w:val="Intense Quote"/>
    <w:basedOn w:val="Normal"/>
    <w:next w:val="Normal"/>
    <w:link w:val="IntenseQuoteChar"/>
    <w:uiPriority w:val="30"/>
    <w:qFormat/>
    <w:rsid w:val="001F0489"/>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ntenseQuoteChar">
    <w:name w:val="Intense Quote Char"/>
    <w:basedOn w:val="DefaultParagraphFont"/>
    <w:link w:val="IntenseQuote"/>
    <w:uiPriority w:val="30"/>
    <w:rsid w:val="001F0489"/>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1F0489"/>
    <w:rPr>
      <w:b/>
      <w:bCs/>
      <w:smallCaps/>
      <w:color w:val="auto"/>
      <w:u w:val="single"/>
    </w:rPr>
  </w:style>
  <w:style w:type="table" w:styleId="LightGrid">
    <w:name w:val="Light Grid"/>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1F0489"/>
    <w:pPr>
      <w:spacing w:after="0" w:line="240" w:lineRule="auto"/>
      <w:jc w:val="both"/>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F0489"/>
    <w:pPr>
      <w:spacing w:after="0" w:line="240" w:lineRule="auto"/>
      <w:jc w:val="both"/>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F0489"/>
    <w:pPr>
      <w:spacing w:after="0" w:line="240" w:lineRule="auto"/>
      <w:jc w:val="both"/>
    </w:pPr>
    <w:rPr>
      <w:rFonts w:eastAsiaTheme="minorEastAsia"/>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F0489"/>
    <w:pPr>
      <w:spacing w:after="0" w:line="240" w:lineRule="auto"/>
      <w:jc w:val="both"/>
    </w:pPr>
    <w:rPr>
      <w:rFonts w:eastAsiaTheme="minorEastAsia"/>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F0489"/>
    <w:pPr>
      <w:spacing w:after="0" w:line="240" w:lineRule="auto"/>
      <w:jc w:val="both"/>
    </w:pPr>
    <w:rPr>
      <w:rFonts w:eastAsiaTheme="minorEastAsia"/>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F0489"/>
    <w:pPr>
      <w:spacing w:after="0" w:line="240" w:lineRule="auto"/>
      <w:jc w:val="both"/>
    </w:pPr>
    <w:rPr>
      <w:rFonts w:eastAsiaTheme="minorEastAsia"/>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F0489"/>
    <w:pPr>
      <w:spacing w:after="0" w:line="240" w:lineRule="auto"/>
      <w:jc w:val="both"/>
    </w:pPr>
    <w:rPr>
      <w:rFonts w:eastAsiaTheme="minorEastAsia"/>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1F0489"/>
  </w:style>
  <w:style w:type="paragraph" w:styleId="List">
    <w:name w:val="List"/>
    <w:basedOn w:val="Normal"/>
    <w:unhideWhenUsed/>
    <w:rsid w:val="001F0489"/>
    <w:pPr>
      <w:spacing w:after="160" w:line="252" w:lineRule="auto"/>
      <w:ind w:left="360" w:hanging="360"/>
      <w:contextualSpacing/>
      <w:jc w:val="both"/>
    </w:pPr>
    <w:rPr>
      <w:rFonts w:asciiTheme="minorHAnsi" w:eastAsiaTheme="minorEastAsia" w:hAnsiTheme="minorHAnsi" w:cstheme="minorBidi"/>
      <w:sz w:val="22"/>
      <w:szCs w:val="22"/>
      <w:lang w:val="en-US"/>
    </w:rPr>
  </w:style>
  <w:style w:type="paragraph" w:styleId="List2">
    <w:name w:val="List 2"/>
    <w:basedOn w:val="Normal"/>
    <w:uiPriority w:val="99"/>
    <w:semiHidden/>
    <w:unhideWhenUsed/>
    <w:rsid w:val="001F0489"/>
    <w:pPr>
      <w:spacing w:after="160" w:line="252" w:lineRule="auto"/>
      <w:ind w:left="720" w:hanging="360"/>
      <w:contextualSpacing/>
      <w:jc w:val="both"/>
    </w:pPr>
    <w:rPr>
      <w:rFonts w:asciiTheme="minorHAnsi" w:eastAsiaTheme="minorEastAsia" w:hAnsiTheme="minorHAnsi" w:cstheme="minorBidi"/>
      <w:sz w:val="22"/>
      <w:szCs w:val="22"/>
      <w:lang w:val="en-US"/>
    </w:rPr>
  </w:style>
  <w:style w:type="paragraph" w:styleId="List3">
    <w:name w:val="List 3"/>
    <w:basedOn w:val="Normal"/>
    <w:uiPriority w:val="99"/>
    <w:semiHidden/>
    <w:unhideWhenUsed/>
    <w:rsid w:val="001F0489"/>
    <w:pPr>
      <w:spacing w:after="160" w:line="252" w:lineRule="auto"/>
      <w:ind w:left="1080" w:hanging="360"/>
      <w:contextualSpacing/>
      <w:jc w:val="both"/>
    </w:pPr>
    <w:rPr>
      <w:rFonts w:asciiTheme="minorHAnsi" w:eastAsiaTheme="minorEastAsia" w:hAnsiTheme="minorHAnsi" w:cstheme="minorBidi"/>
      <w:sz w:val="22"/>
      <w:szCs w:val="22"/>
      <w:lang w:val="en-US"/>
    </w:rPr>
  </w:style>
  <w:style w:type="paragraph" w:styleId="List4">
    <w:name w:val="List 4"/>
    <w:basedOn w:val="Normal"/>
    <w:uiPriority w:val="99"/>
    <w:semiHidden/>
    <w:unhideWhenUsed/>
    <w:rsid w:val="001F0489"/>
    <w:pPr>
      <w:spacing w:after="160" w:line="252" w:lineRule="auto"/>
      <w:ind w:left="1440" w:hanging="360"/>
      <w:contextualSpacing/>
      <w:jc w:val="both"/>
    </w:pPr>
    <w:rPr>
      <w:rFonts w:asciiTheme="minorHAnsi" w:eastAsiaTheme="minorEastAsia" w:hAnsiTheme="minorHAnsi" w:cstheme="minorBidi"/>
      <w:sz w:val="22"/>
      <w:szCs w:val="22"/>
      <w:lang w:val="en-US"/>
    </w:rPr>
  </w:style>
  <w:style w:type="paragraph" w:styleId="List5">
    <w:name w:val="List 5"/>
    <w:basedOn w:val="Normal"/>
    <w:uiPriority w:val="99"/>
    <w:semiHidden/>
    <w:unhideWhenUsed/>
    <w:rsid w:val="001F0489"/>
    <w:pPr>
      <w:spacing w:after="160" w:line="252" w:lineRule="auto"/>
      <w:ind w:left="1800" w:hanging="360"/>
      <w:contextualSpacing/>
      <w:jc w:val="both"/>
    </w:pPr>
    <w:rPr>
      <w:rFonts w:asciiTheme="minorHAnsi" w:eastAsiaTheme="minorEastAsia" w:hAnsiTheme="minorHAnsi" w:cstheme="minorBidi"/>
      <w:sz w:val="22"/>
      <w:szCs w:val="22"/>
      <w:lang w:val="en-US"/>
    </w:rPr>
  </w:style>
  <w:style w:type="paragraph" w:styleId="ListBullet">
    <w:name w:val="List Bullet"/>
    <w:basedOn w:val="Normal"/>
    <w:uiPriority w:val="1"/>
    <w:unhideWhenUsed/>
    <w:rsid w:val="001F0489"/>
    <w:pPr>
      <w:numPr>
        <w:numId w:val="1"/>
      </w:numPr>
      <w:spacing w:after="40" w:line="252" w:lineRule="auto"/>
      <w:ind w:left="0" w:firstLine="0"/>
      <w:jc w:val="both"/>
    </w:pPr>
    <w:rPr>
      <w:rFonts w:asciiTheme="minorHAnsi" w:eastAsiaTheme="minorEastAsia" w:hAnsiTheme="minorHAnsi" w:cstheme="minorBidi"/>
      <w:sz w:val="22"/>
      <w:szCs w:val="22"/>
      <w:lang w:val="en-US"/>
    </w:rPr>
  </w:style>
  <w:style w:type="paragraph" w:styleId="ListBullet2">
    <w:name w:val="List Bullet 2"/>
    <w:basedOn w:val="Normal"/>
    <w:uiPriority w:val="99"/>
    <w:semiHidden/>
    <w:unhideWhenUsed/>
    <w:rsid w:val="001F0489"/>
    <w:pPr>
      <w:numPr>
        <w:numId w:val="2"/>
      </w:numPr>
      <w:tabs>
        <w:tab w:val="clear" w:pos="72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Bullet3">
    <w:name w:val="List Bullet 3"/>
    <w:basedOn w:val="Normal"/>
    <w:uiPriority w:val="99"/>
    <w:semiHidden/>
    <w:unhideWhenUsed/>
    <w:rsid w:val="001F0489"/>
    <w:pPr>
      <w:numPr>
        <w:numId w:val="3"/>
      </w:numPr>
      <w:tabs>
        <w:tab w:val="clear" w:pos="108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Bullet4">
    <w:name w:val="List Bullet 4"/>
    <w:basedOn w:val="Normal"/>
    <w:uiPriority w:val="99"/>
    <w:semiHidden/>
    <w:unhideWhenUsed/>
    <w:rsid w:val="001F0489"/>
    <w:pPr>
      <w:numPr>
        <w:numId w:val="4"/>
      </w:numPr>
      <w:tabs>
        <w:tab w:val="clear" w:pos="144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Bullet5">
    <w:name w:val="List Bullet 5"/>
    <w:basedOn w:val="Normal"/>
    <w:uiPriority w:val="99"/>
    <w:semiHidden/>
    <w:unhideWhenUsed/>
    <w:rsid w:val="001F0489"/>
    <w:pPr>
      <w:numPr>
        <w:numId w:val="5"/>
      </w:numPr>
      <w:tabs>
        <w:tab w:val="clear" w:pos="180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Continue">
    <w:name w:val="List Continue"/>
    <w:basedOn w:val="Normal"/>
    <w:uiPriority w:val="99"/>
    <w:semiHidden/>
    <w:unhideWhenUsed/>
    <w:rsid w:val="001F0489"/>
    <w:pPr>
      <w:spacing w:after="120" w:line="252" w:lineRule="auto"/>
      <w:ind w:left="360"/>
      <w:contextualSpacing/>
      <w:jc w:val="both"/>
    </w:pPr>
    <w:rPr>
      <w:rFonts w:asciiTheme="minorHAnsi" w:eastAsiaTheme="minorEastAsia" w:hAnsiTheme="minorHAnsi" w:cstheme="minorBidi"/>
      <w:sz w:val="22"/>
      <w:szCs w:val="22"/>
      <w:lang w:val="en-US"/>
    </w:rPr>
  </w:style>
  <w:style w:type="paragraph" w:styleId="ListContinue2">
    <w:name w:val="List Continue 2"/>
    <w:basedOn w:val="Normal"/>
    <w:uiPriority w:val="99"/>
    <w:semiHidden/>
    <w:unhideWhenUsed/>
    <w:rsid w:val="001F0489"/>
    <w:pPr>
      <w:spacing w:after="120" w:line="252" w:lineRule="auto"/>
      <w:ind w:left="720"/>
      <w:contextualSpacing/>
      <w:jc w:val="both"/>
    </w:pPr>
    <w:rPr>
      <w:rFonts w:asciiTheme="minorHAnsi" w:eastAsiaTheme="minorEastAsia" w:hAnsiTheme="minorHAnsi" w:cstheme="minorBidi"/>
      <w:sz w:val="22"/>
      <w:szCs w:val="22"/>
      <w:lang w:val="en-US"/>
    </w:rPr>
  </w:style>
  <w:style w:type="paragraph" w:styleId="ListContinue3">
    <w:name w:val="List Continue 3"/>
    <w:basedOn w:val="Normal"/>
    <w:uiPriority w:val="99"/>
    <w:semiHidden/>
    <w:unhideWhenUsed/>
    <w:rsid w:val="001F0489"/>
    <w:pPr>
      <w:spacing w:after="120" w:line="252" w:lineRule="auto"/>
      <w:ind w:left="1080"/>
      <w:contextualSpacing/>
      <w:jc w:val="both"/>
    </w:pPr>
    <w:rPr>
      <w:rFonts w:asciiTheme="minorHAnsi" w:eastAsiaTheme="minorEastAsia" w:hAnsiTheme="minorHAnsi" w:cstheme="minorBidi"/>
      <w:sz w:val="22"/>
      <w:szCs w:val="22"/>
      <w:lang w:val="en-US"/>
    </w:rPr>
  </w:style>
  <w:style w:type="paragraph" w:styleId="ListContinue4">
    <w:name w:val="List Continue 4"/>
    <w:basedOn w:val="Normal"/>
    <w:uiPriority w:val="99"/>
    <w:semiHidden/>
    <w:unhideWhenUsed/>
    <w:rsid w:val="001F0489"/>
    <w:pPr>
      <w:spacing w:after="120" w:line="252" w:lineRule="auto"/>
      <w:ind w:left="1440"/>
      <w:contextualSpacing/>
      <w:jc w:val="both"/>
    </w:pPr>
    <w:rPr>
      <w:rFonts w:asciiTheme="minorHAnsi" w:eastAsiaTheme="minorEastAsia" w:hAnsiTheme="minorHAnsi" w:cstheme="minorBidi"/>
      <w:sz w:val="22"/>
      <w:szCs w:val="22"/>
      <w:lang w:val="en-US"/>
    </w:rPr>
  </w:style>
  <w:style w:type="paragraph" w:styleId="ListContinue5">
    <w:name w:val="List Continue 5"/>
    <w:basedOn w:val="Normal"/>
    <w:uiPriority w:val="99"/>
    <w:semiHidden/>
    <w:unhideWhenUsed/>
    <w:rsid w:val="001F0489"/>
    <w:pPr>
      <w:spacing w:after="120" w:line="252" w:lineRule="auto"/>
      <w:ind w:left="1800"/>
      <w:contextualSpacing/>
      <w:jc w:val="both"/>
    </w:pPr>
    <w:rPr>
      <w:rFonts w:asciiTheme="minorHAnsi" w:eastAsiaTheme="minorEastAsia" w:hAnsiTheme="minorHAnsi" w:cstheme="minorBidi"/>
      <w:sz w:val="22"/>
      <w:szCs w:val="22"/>
      <w:lang w:val="en-US"/>
    </w:rPr>
  </w:style>
  <w:style w:type="paragraph" w:styleId="ListNumber">
    <w:name w:val="List Number"/>
    <w:basedOn w:val="Normal"/>
    <w:uiPriority w:val="1"/>
    <w:unhideWhenUsed/>
    <w:rsid w:val="001F0489"/>
    <w:pPr>
      <w:numPr>
        <w:numId w:val="7"/>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2">
    <w:name w:val="List Number 2"/>
    <w:basedOn w:val="Normal"/>
    <w:uiPriority w:val="1"/>
    <w:unhideWhenUsed/>
    <w:rsid w:val="001F0489"/>
    <w:pPr>
      <w:numPr>
        <w:ilvl w:val="1"/>
        <w:numId w:val="7"/>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3">
    <w:name w:val="List Number 3"/>
    <w:basedOn w:val="Normal"/>
    <w:uiPriority w:val="18"/>
    <w:unhideWhenUsed/>
    <w:rsid w:val="001F0489"/>
    <w:pPr>
      <w:numPr>
        <w:ilvl w:val="2"/>
        <w:numId w:val="7"/>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4">
    <w:name w:val="List Number 4"/>
    <w:basedOn w:val="Normal"/>
    <w:uiPriority w:val="18"/>
    <w:semiHidden/>
    <w:unhideWhenUsed/>
    <w:rsid w:val="001F0489"/>
    <w:pPr>
      <w:numPr>
        <w:ilvl w:val="3"/>
        <w:numId w:val="7"/>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5">
    <w:name w:val="List Number 5"/>
    <w:basedOn w:val="Normal"/>
    <w:uiPriority w:val="18"/>
    <w:semiHidden/>
    <w:unhideWhenUsed/>
    <w:rsid w:val="001F0489"/>
    <w:pPr>
      <w:numPr>
        <w:ilvl w:val="4"/>
        <w:numId w:val="7"/>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MacroText">
    <w:name w:val="macro"/>
    <w:link w:val="MacroTextChar"/>
    <w:uiPriority w:val="99"/>
    <w:semiHidden/>
    <w:unhideWhenUsed/>
    <w:rsid w:val="001F048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Theme="minorEastAsia" w:hAnsi="Consolas" w:cs="Consolas"/>
    </w:rPr>
  </w:style>
  <w:style w:type="character" w:customStyle="1" w:styleId="MacroTextChar">
    <w:name w:val="Macro Text Char"/>
    <w:basedOn w:val="DefaultParagraphFont"/>
    <w:link w:val="MacroText"/>
    <w:uiPriority w:val="99"/>
    <w:semiHidden/>
    <w:rsid w:val="001F0489"/>
    <w:rPr>
      <w:rFonts w:ascii="Consolas" w:eastAsiaTheme="minorEastAsia" w:hAnsi="Consolas" w:cs="Consolas"/>
    </w:rPr>
  </w:style>
  <w:style w:type="table" w:styleId="MediumGrid1">
    <w:name w:val="Medium Grid 1"/>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F0489"/>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Theme="majorHAnsi" w:eastAsiaTheme="majorEastAsia" w:hAnsiTheme="majorHAnsi" w:cstheme="majorBidi"/>
      <w:szCs w:val="22"/>
      <w:lang w:val="en-US"/>
    </w:rPr>
  </w:style>
  <w:style w:type="character" w:customStyle="1" w:styleId="MessageHeaderChar">
    <w:name w:val="Message Header Char"/>
    <w:basedOn w:val="DefaultParagraphFont"/>
    <w:link w:val="MessageHeader"/>
    <w:uiPriority w:val="99"/>
    <w:semiHidden/>
    <w:rsid w:val="001F0489"/>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sid w:val="001F0489"/>
    <w:pPr>
      <w:spacing w:after="160" w:line="252" w:lineRule="auto"/>
      <w:jc w:val="both"/>
    </w:pPr>
    <w:rPr>
      <w:rFonts w:eastAsiaTheme="minorEastAsia"/>
      <w:szCs w:val="22"/>
      <w:lang w:val="en-US"/>
    </w:rPr>
  </w:style>
  <w:style w:type="paragraph" w:styleId="NormalIndent">
    <w:name w:val="Normal Indent"/>
    <w:basedOn w:val="Normal"/>
    <w:uiPriority w:val="99"/>
    <w:semiHidden/>
    <w:unhideWhenUsed/>
    <w:rsid w:val="001F0489"/>
    <w:pPr>
      <w:spacing w:after="160" w:line="252" w:lineRule="auto"/>
      <w:ind w:left="720"/>
      <w:jc w:val="both"/>
    </w:pPr>
    <w:rPr>
      <w:rFonts w:asciiTheme="minorHAnsi" w:eastAsiaTheme="minorEastAsia" w:hAnsiTheme="minorHAnsi" w:cstheme="minorBidi"/>
      <w:sz w:val="22"/>
      <w:szCs w:val="22"/>
      <w:lang w:val="en-US"/>
    </w:rPr>
  </w:style>
  <w:style w:type="paragraph" w:styleId="NoteHeading">
    <w:name w:val="Note Heading"/>
    <w:basedOn w:val="Normal"/>
    <w:next w:val="Normal"/>
    <w:link w:val="NoteHeadingChar"/>
    <w:uiPriority w:val="99"/>
    <w:semiHidden/>
    <w:unhideWhenUsed/>
    <w:rsid w:val="001F0489"/>
    <w:pPr>
      <w:jc w:val="both"/>
    </w:pPr>
    <w:rPr>
      <w:rFonts w:asciiTheme="minorHAnsi" w:eastAsiaTheme="minorEastAsia" w:hAnsiTheme="minorHAnsi" w:cstheme="minorBidi"/>
      <w:sz w:val="22"/>
      <w:szCs w:val="22"/>
      <w:lang w:val="en-US"/>
    </w:rPr>
  </w:style>
  <w:style w:type="character" w:customStyle="1" w:styleId="NoteHeadingChar">
    <w:name w:val="Note Heading Char"/>
    <w:basedOn w:val="DefaultParagraphFont"/>
    <w:link w:val="NoteHeading"/>
    <w:uiPriority w:val="99"/>
    <w:semiHidden/>
    <w:rsid w:val="001F0489"/>
    <w:rPr>
      <w:rFonts w:eastAsiaTheme="minorEastAsia"/>
    </w:rPr>
  </w:style>
  <w:style w:type="paragraph" w:styleId="PlainText">
    <w:name w:val="Plain Text"/>
    <w:basedOn w:val="Normal"/>
    <w:link w:val="PlainTextChar"/>
    <w:uiPriority w:val="99"/>
    <w:semiHidden/>
    <w:unhideWhenUsed/>
    <w:rsid w:val="001F0489"/>
    <w:pPr>
      <w:jc w:val="both"/>
    </w:pPr>
    <w:rPr>
      <w:rFonts w:ascii="Consolas" w:eastAsiaTheme="minorEastAsia" w:hAnsi="Consolas" w:cs="Consolas"/>
      <w:sz w:val="21"/>
      <w:szCs w:val="22"/>
      <w:lang w:val="en-US"/>
    </w:rPr>
  </w:style>
  <w:style w:type="character" w:customStyle="1" w:styleId="PlainTextChar">
    <w:name w:val="Plain Text Char"/>
    <w:basedOn w:val="DefaultParagraphFont"/>
    <w:link w:val="PlainText"/>
    <w:uiPriority w:val="99"/>
    <w:semiHidden/>
    <w:rsid w:val="001F0489"/>
    <w:rPr>
      <w:rFonts w:ascii="Consolas" w:eastAsiaTheme="minorEastAsia" w:hAnsi="Consolas" w:cs="Consolas"/>
      <w:sz w:val="21"/>
    </w:rPr>
  </w:style>
  <w:style w:type="paragraph" w:styleId="Salutation">
    <w:name w:val="Salutation"/>
    <w:basedOn w:val="Normal"/>
    <w:next w:val="Normal"/>
    <w:link w:val="SalutationChar"/>
    <w:uiPriority w:val="99"/>
    <w:semiHidden/>
    <w:unhideWhenUsed/>
    <w:rsid w:val="001F0489"/>
    <w:pPr>
      <w:spacing w:after="160" w:line="252" w:lineRule="auto"/>
      <w:jc w:val="both"/>
    </w:pPr>
    <w:rPr>
      <w:rFonts w:asciiTheme="minorHAnsi" w:eastAsiaTheme="minorEastAsia" w:hAnsiTheme="minorHAnsi" w:cstheme="minorBidi"/>
      <w:sz w:val="22"/>
      <w:szCs w:val="22"/>
      <w:lang w:val="en-US"/>
    </w:rPr>
  </w:style>
  <w:style w:type="character" w:customStyle="1" w:styleId="SalutationChar">
    <w:name w:val="Salutation Char"/>
    <w:basedOn w:val="DefaultParagraphFont"/>
    <w:link w:val="Salutation"/>
    <w:uiPriority w:val="99"/>
    <w:semiHidden/>
    <w:rsid w:val="001F0489"/>
    <w:rPr>
      <w:rFonts w:eastAsiaTheme="minorEastAsia"/>
    </w:rPr>
  </w:style>
  <w:style w:type="paragraph" w:styleId="Signature">
    <w:name w:val="Signature"/>
    <w:basedOn w:val="Normal"/>
    <w:link w:val="SignatureChar"/>
    <w:uiPriority w:val="9"/>
    <w:unhideWhenUsed/>
    <w:rsid w:val="001F0489"/>
    <w:pPr>
      <w:spacing w:before="720" w:line="312" w:lineRule="auto"/>
      <w:contextualSpacing/>
      <w:jc w:val="both"/>
    </w:pPr>
    <w:rPr>
      <w:rFonts w:asciiTheme="minorHAnsi" w:eastAsiaTheme="minorEastAsia" w:hAnsiTheme="minorHAnsi" w:cstheme="minorBidi"/>
      <w:sz w:val="22"/>
      <w:szCs w:val="22"/>
      <w:lang w:val="en-US"/>
    </w:rPr>
  </w:style>
  <w:style w:type="character" w:customStyle="1" w:styleId="SignatureChar">
    <w:name w:val="Signature Char"/>
    <w:basedOn w:val="DefaultParagraphFont"/>
    <w:link w:val="Signature"/>
    <w:uiPriority w:val="9"/>
    <w:rsid w:val="001F0489"/>
    <w:rPr>
      <w:rFonts w:eastAsiaTheme="minorEastAsia"/>
    </w:rPr>
  </w:style>
  <w:style w:type="character" w:styleId="Strong">
    <w:name w:val="Strong"/>
    <w:basedOn w:val="DefaultParagraphFont"/>
    <w:uiPriority w:val="22"/>
    <w:qFormat/>
    <w:rsid w:val="001F0489"/>
    <w:rPr>
      <w:b/>
      <w:bCs/>
      <w:color w:val="auto"/>
    </w:rPr>
  </w:style>
  <w:style w:type="paragraph" w:styleId="Subtitle">
    <w:name w:val="Subtitle"/>
    <w:basedOn w:val="Normal"/>
    <w:next w:val="Normal"/>
    <w:link w:val="SubtitleChar"/>
    <w:uiPriority w:val="11"/>
    <w:qFormat/>
    <w:rsid w:val="001F0489"/>
    <w:pPr>
      <w:numPr>
        <w:ilvl w:val="1"/>
      </w:numPr>
      <w:spacing w:after="240" w:line="252" w:lineRule="auto"/>
      <w:jc w:val="center"/>
    </w:pPr>
    <w:rPr>
      <w:rFonts w:asciiTheme="majorHAnsi" w:eastAsiaTheme="majorEastAsia" w:hAnsiTheme="majorHAnsi" w:cstheme="majorBidi"/>
      <w:lang w:val="en-US"/>
    </w:rPr>
  </w:style>
  <w:style w:type="character" w:customStyle="1" w:styleId="SubtitleChar">
    <w:name w:val="Subtitle Char"/>
    <w:basedOn w:val="DefaultParagraphFont"/>
    <w:link w:val="Subtitle"/>
    <w:uiPriority w:val="11"/>
    <w:rsid w:val="001F0489"/>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1F0489"/>
    <w:rPr>
      <w:i/>
      <w:iCs/>
      <w:color w:val="auto"/>
    </w:rPr>
  </w:style>
  <w:style w:type="character" w:styleId="SubtleReference">
    <w:name w:val="Subtle Reference"/>
    <w:basedOn w:val="DefaultParagraphFont"/>
    <w:uiPriority w:val="31"/>
    <w:qFormat/>
    <w:rsid w:val="001F0489"/>
    <w:rPr>
      <w:smallCaps/>
      <w:color w:val="auto"/>
      <w:u w:val="single" w:color="7F7F7F" w:themeColor="text1" w:themeTint="80"/>
    </w:rPr>
  </w:style>
  <w:style w:type="table" w:styleId="Table3Deffects1">
    <w:name w:val="Table 3D effects 1"/>
    <w:basedOn w:val="TableNormal"/>
    <w:uiPriority w:val="99"/>
    <w:semiHidden/>
    <w:unhideWhenUsed/>
    <w:rsid w:val="001F0489"/>
    <w:pPr>
      <w:spacing w:after="160" w:line="300" w:lineRule="auto"/>
      <w:jc w:val="both"/>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F0489"/>
    <w:pPr>
      <w:spacing w:after="160" w:line="300" w:lineRule="auto"/>
      <w:jc w:val="both"/>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F0489"/>
    <w:pPr>
      <w:spacing w:after="160" w:line="300" w:lineRule="auto"/>
      <w:jc w:val="both"/>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F0489"/>
    <w:pPr>
      <w:spacing w:after="160" w:line="300" w:lineRule="auto"/>
      <w:jc w:val="both"/>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F0489"/>
    <w:pPr>
      <w:spacing w:after="160" w:line="300" w:lineRule="auto"/>
      <w:jc w:val="both"/>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F0489"/>
    <w:pPr>
      <w:spacing w:after="160" w:line="300" w:lineRule="auto"/>
      <w:jc w:val="both"/>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F0489"/>
    <w:pPr>
      <w:spacing w:after="160" w:line="300" w:lineRule="auto"/>
      <w:jc w:val="both"/>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F0489"/>
    <w:pPr>
      <w:spacing w:after="160" w:line="300" w:lineRule="auto"/>
      <w:jc w:val="both"/>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F0489"/>
    <w:pPr>
      <w:spacing w:after="160" w:line="300" w:lineRule="auto"/>
      <w:jc w:val="both"/>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F0489"/>
    <w:pPr>
      <w:spacing w:after="160" w:line="300" w:lineRule="auto"/>
      <w:jc w:val="both"/>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F0489"/>
    <w:pPr>
      <w:spacing w:after="160" w:line="300" w:lineRule="auto"/>
      <w:jc w:val="both"/>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F0489"/>
    <w:pPr>
      <w:spacing w:after="160" w:line="300" w:lineRule="auto"/>
      <w:jc w:val="both"/>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F0489"/>
    <w:pPr>
      <w:spacing w:after="160" w:line="300" w:lineRule="auto"/>
      <w:jc w:val="both"/>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F0489"/>
    <w:pPr>
      <w:spacing w:after="160" w:line="300" w:lineRule="auto"/>
      <w:jc w:val="both"/>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F0489"/>
    <w:pPr>
      <w:spacing w:after="160" w:line="300" w:lineRule="auto"/>
      <w:jc w:val="both"/>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F0489"/>
    <w:pPr>
      <w:spacing w:after="160" w:line="300" w:lineRule="auto"/>
      <w:jc w:val="both"/>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F0489"/>
    <w:pPr>
      <w:spacing w:after="160" w:line="300" w:lineRule="auto"/>
      <w:jc w:val="both"/>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F0489"/>
    <w:pPr>
      <w:spacing w:after="160" w:line="300" w:lineRule="auto"/>
      <w:jc w:val="both"/>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F0489"/>
    <w:pPr>
      <w:spacing w:after="160" w:line="300" w:lineRule="auto"/>
      <w:jc w:val="both"/>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F0489"/>
    <w:pPr>
      <w:spacing w:after="160" w:line="300" w:lineRule="auto"/>
      <w:jc w:val="both"/>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F0489"/>
    <w:pPr>
      <w:spacing w:after="160" w:line="300" w:lineRule="auto"/>
      <w:jc w:val="both"/>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F0489"/>
    <w:pPr>
      <w:spacing w:after="160" w:line="300" w:lineRule="auto"/>
      <w:jc w:val="both"/>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F0489"/>
    <w:pPr>
      <w:spacing w:after="160" w:line="300" w:lineRule="auto"/>
      <w:jc w:val="both"/>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F0489"/>
    <w:pPr>
      <w:spacing w:after="160" w:line="300" w:lineRule="auto"/>
      <w:jc w:val="both"/>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F0489"/>
    <w:pPr>
      <w:spacing w:after="160" w:line="300" w:lineRule="auto"/>
      <w:jc w:val="both"/>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F0489"/>
    <w:pPr>
      <w:spacing w:after="160" w:line="300" w:lineRule="auto"/>
      <w:jc w:val="both"/>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F0489"/>
    <w:pPr>
      <w:spacing w:line="252" w:lineRule="auto"/>
      <w:ind w:left="220" w:hanging="220"/>
      <w:jc w:val="both"/>
    </w:pPr>
    <w:rPr>
      <w:rFonts w:asciiTheme="minorHAnsi" w:eastAsiaTheme="minorEastAsia" w:hAnsiTheme="minorHAnsi" w:cstheme="minorBidi"/>
      <w:sz w:val="22"/>
      <w:szCs w:val="22"/>
      <w:lang w:val="en-US"/>
    </w:rPr>
  </w:style>
  <w:style w:type="paragraph" w:styleId="TableofFigures">
    <w:name w:val="table of figures"/>
    <w:basedOn w:val="Normal"/>
    <w:next w:val="Normal"/>
    <w:uiPriority w:val="99"/>
    <w:semiHidden/>
    <w:unhideWhenUsed/>
    <w:rsid w:val="001F0489"/>
    <w:pPr>
      <w:spacing w:line="252" w:lineRule="auto"/>
      <w:jc w:val="both"/>
    </w:pPr>
    <w:rPr>
      <w:rFonts w:asciiTheme="minorHAnsi" w:eastAsiaTheme="minorEastAsia" w:hAnsiTheme="minorHAnsi" w:cstheme="minorBidi"/>
      <w:sz w:val="22"/>
      <w:szCs w:val="22"/>
      <w:lang w:val="en-US"/>
    </w:rPr>
  </w:style>
  <w:style w:type="table" w:styleId="TableProfessional">
    <w:name w:val="Table Professional"/>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F0489"/>
    <w:pPr>
      <w:spacing w:after="160" w:line="300" w:lineRule="auto"/>
      <w:jc w:val="both"/>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F0489"/>
    <w:pPr>
      <w:spacing w:after="160" w:line="300" w:lineRule="auto"/>
      <w:jc w:val="both"/>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F0489"/>
    <w:pPr>
      <w:spacing w:after="160" w:line="300" w:lineRule="auto"/>
      <w:jc w:val="both"/>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F0489"/>
    <w:pPr>
      <w:spacing w:after="160" w:line="300" w:lineRule="auto"/>
      <w:jc w:val="both"/>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F0489"/>
    <w:pPr>
      <w:spacing w:after="160" w:line="30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F0489"/>
    <w:pPr>
      <w:spacing w:after="160" w:line="300" w:lineRule="auto"/>
      <w:jc w:val="both"/>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F0489"/>
    <w:pPr>
      <w:spacing w:after="160" w:line="300" w:lineRule="auto"/>
      <w:jc w:val="both"/>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F0489"/>
    <w:pPr>
      <w:spacing w:after="160" w:line="300" w:lineRule="auto"/>
      <w:jc w:val="both"/>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1F0489"/>
    <w:pPr>
      <w:contextualSpacing/>
      <w:jc w:val="center"/>
    </w:pPr>
    <w:rPr>
      <w:rFonts w:asciiTheme="majorHAnsi" w:eastAsiaTheme="majorEastAsia" w:hAnsiTheme="majorHAnsi" w:cstheme="majorBidi"/>
      <w:b/>
      <w:bCs/>
      <w:spacing w:val="-7"/>
      <w:sz w:val="48"/>
      <w:szCs w:val="48"/>
      <w:lang w:val="en-US"/>
    </w:rPr>
  </w:style>
  <w:style w:type="character" w:customStyle="1" w:styleId="TitleChar">
    <w:name w:val="Title Char"/>
    <w:basedOn w:val="DefaultParagraphFont"/>
    <w:link w:val="Title"/>
    <w:uiPriority w:val="10"/>
    <w:rsid w:val="001F0489"/>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rsid w:val="001F0489"/>
    <w:pPr>
      <w:spacing w:before="120" w:after="160" w:line="252" w:lineRule="auto"/>
      <w:jc w:val="both"/>
    </w:pPr>
    <w:rPr>
      <w:rFonts w:asciiTheme="majorHAnsi" w:eastAsiaTheme="majorEastAsia" w:hAnsiTheme="majorHAnsi" w:cstheme="majorBidi"/>
      <w:b/>
      <w:bCs/>
      <w:szCs w:val="22"/>
      <w:lang w:val="en-US"/>
    </w:rPr>
  </w:style>
  <w:style w:type="paragraph" w:styleId="TOC1">
    <w:name w:val="toc 1"/>
    <w:basedOn w:val="Normal"/>
    <w:next w:val="Normal"/>
    <w:autoRedefine/>
    <w:uiPriority w:val="39"/>
    <w:unhideWhenUsed/>
    <w:rsid w:val="001F0489"/>
    <w:pPr>
      <w:tabs>
        <w:tab w:val="right" w:leader="underscore" w:pos="9090"/>
      </w:tabs>
      <w:spacing w:after="100" w:line="252" w:lineRule="auto"/>
      <w:jc w:val="both"/>
    </w:pPr>
    <w:rPr>
      <w:rFonts w:asciiTheme="minorHAnsi" w:eastAsiaTheme="minorEastAsia" w:hAnsiTheme="minorHAnsi" w:cstheme="minorBidi"/>
      <w:noProof/>
      <w:color w:val="7F7F7F" w:themeColor="text1" w:themeTint="80"/>
      <w:sz w:val="22"/>
      <w:szCs w:val="22"/>
      <w:lang w:val="en-US"/>
    </w:rPr>
  </w:style>
  <w:style w:type="paragraph" w:styleId="TOC2">
    <w:name w:val="toc 2"/>
    <w:basedOn w:val="Normal"/>
    <w:next w:val="Normal"/>
    <w:autoRedefine/>
    <w:uiPriority w:val="39"/>
    <w:unhideWhenUsed/>
    <w:rsid w:val="001F0489"/>
    <w:pPr>
      <w:spacing w:after="100" w:line="252" w:lineRule="auto"/>
      <w:ind w:left="220"/>
      <w:jc w:val="both"/>
    </w:pPr>
    <w:rPr>
      <w:rFonts w:asciiTheme="minorHAnsi" w:eastAsiaTheme="minorEastAsia" w:hAnsiTheme="minorHAnsi" w:cstheme="minorBidi"/>
      <w:sz w:val="22"/>
      <w:szCs w:val="22"/>
      <w:lang w:val="en-US"/>
    </w:rPr>
  </w:style>
  <w:style w:type="paragraph" w:styleId="TOC3">
    <w:name w:val="toc 3"/>
    <w:basedOn w:val="Normal"/>
    <w:next w:val="Normal"/>
    <w:autoRedefine/>
    <w:uiPriority w:val="39"/>
    <w:semiHidden/>
    <w:unhideWhenUsed/>
    <w:rsid w:val="001F0489"/>
    <w:pPr>
      <w:spacing w:after="100" w:line="252" w:lineRule="auto"/>
      <w:ind w:left="440"/>
      <w:jc w:val="both"/>
    </w:pPr>
    <w:rPr>
      <w:rFonts w:asciiTheme="minorHAnsi" w:eastAsiaTheme="minorEastAsia" w:hAnsiTheme="minorHAnsi" w:cstheme="minorBidi"/>
      <w:sz w:val="22"/>
      <w:szCs w:val="22"/>
      <w:lang w:val="en-US"/>
    </w:rPr>
  </w:style>
  <w:style w:type="paragraph" w:styleId="TOC4">
    <w:name w:val="toc 4"/>
    <w:basedOn w:val="Normal"/>
    <w:next w:val="Normal"/>
    <w:autoRedefine/>
    <w:uiPriority w:val="39"/>
    <w:semiHidden/>
    <w:unhideWhenUsed/>
    <w:rsid w:val="001F0489"/>
    <w:pPr>
      <w:spacing w:after="100" w:line="252" w:lineRule="auto"/>
      <w:ind w:left="660"/>
      <w:jc w:val="both"/>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semiHidden/>
    <w:unhideWhenUsed/>
    <w:rsid w:val="001F0489"/>
    <w:pPr>
      <w:spacing w:after="100" w:line="252" w:lineRule="auto"/>
      <w:ind w:left="880"/>
      <w:jc w:val="both"/>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semiHidden/>
    <w:unhideWhenUsed/>
    <w:rsid w:val="001F0489"/>
    <w:pPr>
      <w:spacing w:after="100" w:line="252" w:lineRule="auto"/>
      <w:ind w:left="1100"/>
      <w:jc w:val="both"/>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semiHidden/>
    <w:unhideWhenUsed/>
    <w:rsid w:val="001F0489"/>
    <w:pPr>
      <w:spacing w:after="100" w:line="252" w:lineRule="auto"/>
      <w:ind w:left="1320"/>
      <w:jc w:val="both"/>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semiHidden/>
    <w:unhideWhenUsed/>
    <w:rsid w:val="001F0489"/>
    <w:pPr>
      <w:spacing w:after="100" w:line="252" w:lineRule="auto"/>
      <w:ind w:left="1540"/>
      <w:jc w:val="both"/>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semiHidden/>
    <w:unhideWhenUsed/>
    <w:rsid w:val="001F0489"/>
    <w:pPr>
      <w:spacing w:after="100" w:line="252" w:lineRule="auto"/>
      <w:ind w:left="1760"/>
      <w:jc w:val="both"/>
    </w:pPr>
    <w:rPr>
      <w:rFonts w:asciiTheme="minorHAnsi" w:eastAsiaTheme="minorEastAsia" w:hAnsiTheme="minorHAnsi" w:cstheme="minorBidi"/>
      <w:sz w:val="22"/>
      <w:szCs w:val="22"/>
      <w:lang w:val="en-US"/>
    </w:rPr>
  </w:style>
  <w:style w:type="paragraph" w:styleId="TOCHeading">
    <w:name w:val="TOC Heading"/>
    <w:basedOn w:val="Heading1"/>
    <w:next w:val="Normal"/>
    <w:uiPriority w:val="39"/>
    <w:unhideWhenUsed/>
    <w:qFormat/>
    <w:rsid w:val="001F0489"/>
    <w:pPr>
      <w:keepLines/>
      <w:spacing w:before="320" w:after="40" w:line="252" w:lineRule="auto"/>
      <w:outlineLvl w:val="9"/>
    </w:pPr>
    <w:rPr>
      <w:rFonts w:asciiTheme="majorHAnsi" w:eastAsiaTheme="majorEastAsia" w:hAnsiTheme="majorHAnsi" w:cstheme="majorBidi"/>
      <w:caps/>
      <w:spacing w:val="4"/>
      <w:sz w:val="28"/>
      <w:szCs w:val="28"/>
      <w:lang w:val="en-US"/>
    </w:rPr>
  </w:style>
  <w:style w:type="character" w:customStyle="1" w:styleId="NoSpacingChar">
    <w:name w:val="No Spacing Char"/>
    <w:basedOn w:val="DefaultParagraphFont"/>
    <w:link w:val="NoSpacing"/>
    <w:uiPriority w:val="1"/>
    <w:rsid w:val="001F0489"/>
    <w:rPr>
      <w:rFonts w:ascii="Times New Roman" w:eastAsia="Times New Roman" w:hAnsi="Times New Roman" w:cs="Times New Roman"/>
      <w:sz w:val="24"/>
      <w:szCs w:val="24"/>
      <w:lang w:val="en-GB"/>
    </w:rPr>
  </w:style>
  <w:style w:type="paragraph" w:customStyle="1" w:styleId="Lentelsantrat">
    <w:name w:val="Lentelės antraštė"/>
    <w:basedOn w:val="Normal"/>
    <w:uiPriority w:val="1"/>
    <w:rsid w:val="001F0489"/>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szCs w:val="22"/>
      <w:lang w:val="en-US"/>
    </w:rPr>
  </w:style>
  <w:style w:type="paragraph" w:customStyle="1" w:styleId="Lentelstekstodeimtainskiltis">
    <w:name w:val="Lentelės teksto dešimtainė skiltis"/>
    <w:basedOn w:val="Normal"/>
    <w:uiPriority w:val="1"/>
    <w:rsid w:val="001F0489"/>
    <w:pPr>
      <w:tabs>
        <w:tab w:val="decimal" w:pos="1252"/>
      </w:tabs>
      <w:spacing w:before="60" w:after="60"/>
      <w:ind w:left="144" w:right="144"/>
      <w:jc w:val="both"/>
    </w:pPr>
    <w:rPr>
      <w:rFonts w:asciiTheme="minorHAnsi" w:eastAsiaTheme="minorEastAsia" w:hAnsiTheme="minorHAnsi" w:cstheme="minorBidi"/>
      <w:sz w:val="22"/>
      <w:szCs w:val="22"/>
      <w:lang w:val="en-US"/>
    </w:rPr>
  </w:style>
  <w:style w:type="table" w:customStyle="1" w:styleId="Finansinlentel">
    <w:name w:val="Finansinė lentelė"/>
    <w:basedOn w:val="TableNormal"/>
    <w:uiPriority w:val="99"/>
    <w:rsid w:val="001F0489"/>
    <w:pPr>
      <w:spacing w:after="0" w:line="240" w:lineRule="auto"/>
      <w:ind w:left="144" w:right="144"/>
      <w:jc w:val="both"/>
    </w:pPr>
    <w:rPr>
      <w:rFonts w:eastAsiaTheme="minorEastAsia"/>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1F0489"/>
    <w:pPr>
      <w:numPr>
        <w:numId w:val="6"/>
      </w:numPr>
    </w:pPr>
  </w:style>
  <w:style w:type="paragraph" w:customStyle="1" w:styleId="Santrauka">
    <w:name w:val="Santrauka"/>
    <w:basedOn w:val="Normal"/>
    <w:uiPriority w:val="19"/>
    <w:rsid w:val="001F0489"/>
    <w:pPr>
      <w:spacing w:before="360" w:after="600" w:line="252" w:lineRule="auto"/>
      <w:ind w:left="144" w:right="144"/>
      <w:jc w:val="both"/>
    </w:pPr>
    <w:rPr>
      <w:rFonts w:asciiTheme="minorHAnsi" w:eastAsiaTheme="minorEastAsia" w:hAnsiTheme="minorHAnsi" w:cstheme="minorBidi"/>
      <w:i/>
      <w:iCs/>
      <w:color w:val="7F7F7F" w:themeColor="text1" w:themeTint="80"/>
      <w:sz w:val="28"/>
      <w:szCs w:val="22"/>
      <w:lang w:val="en-US"/>
    </w:rPr>
  </w:style>
  <w:style w:type="paragraph" w:customStyle="1" w:styleId="Lentelstekstas">
    <w:name w:val="Lentelės tekstas"/>
    <w:basedOn w:val="Normal"/>
    <w:uiPriority w:val="9"/>
    <w:rsid w:val="001F0489"/>
    <w:pPr>
      <w:spacing w:before="60" w:after="60"/>
      <w:ind w:left="144" w:right="144"/>
      <w:jc w:val="both"/>
    </w:pPr>
    <w:rPr>
      <w:rFonts w:asciiTheme="minorHAnsi" w:eastAsiaTheme="minorEastAsia" w:hAnsiTheme="minorHAnsi" w:cstheme="minorBidi"/>
      <w:sz w:val="22"/>
      <w:szCs w:val="22"/>
      <w:lang w:val="en-US"/>
    </w:rPr>
  </w:style>
  <w:style w:type="paragraph" w:customStyle="1" w:styleId="Lentelskitospussantrat">
    <w:name w:val="Lentelės kitos pusės antraštė"/>
    <w:basedOn w:val="Normal"/>
    <w:uiPriority w:val="9"/>
    <w:rsid w:val="001F0489"/>
    <w:pPr>
      <w:spacing w:after="40"/>
      <w:ind w:left="144" w:right="144"/>
      <w:jc w:val="both"/>
    </w:pPr>
    <w:rPr>
      <w:rFonts w:asciiTheme="majorHAnsi" w:eastAsiaTheme="majorEastAsia" w:hAnsiTheme="majorHAnsi" w:cstheme="majorBidi"/>
      <w:caps/>
      <w:color w:val="FFFFFF" w:themeColor="background1"/>
      <w:szCs w:val="22"/>
      <w:lang w:val="en-US"/>
    </w:rPr>
  </w:style>
  <w:style w:type="paragraph" w:customStyle="1" w:styleId="eliuotaantrat">
    <w:name w:val="Šešėliuota antraštė"/>
    <w:basedOn w:val="Normal"/>
    <w:uiPriority w:val="19"/>
    <w:rsid w:val="001F048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ind w:left="-360" w:right="-360"/>
      <w:jc w:val="both"/>
    </w:pPr>
    <w:rPr>
      <w:rFonts w:asciiTheme="majorHAnsi" w:eastAsiaTheme="majorEastAsia" w:hAnsiTheme="majorHAnsi" w:cstheme="majorBidi"/>
      <w:caps/>
      <w:color w:val="FFFFFF" w:themeColor="background1"/>
      <w:sz w:val="48"/>
      <w:szCs w:val="22"/>
      <w:lang w:val="en-US"/>
    </w:rPr>
  </w:style>
  <w:style w:type="character" w:customStyle="1" w:styleId="InternetLink">
    <w:name w:val="Internet Link"/>
    <w:basedOn w:val="DefaultParagraphFont"/>
    <w:uiPriority w:val="99"/>
    <w:unhideWhenUsed/>
    <w:rsid w:val="001F0489"/>
    <w:rPr>
      <w:color w:val="0000FF" w:themeColor="hyperlink"/>
      <w:u w:val="single"/>
    </w:rPr>
  </w:style>
  <w:style w:type="character" w:customStyle="1" w:styleId="ListLabel1">
    <w:name w:val="ListLabel 1"/>
    <w:qFormat/>
    <w:rsid w:val="001F0489"/>
    <w:rPr>
      <w:rFonts w:cs="Times New Roman"/>
      <w:b w:val="0"/>
      <w:bCs w:val="0"/>
      <w:i w:val="0"/>
      <w:iCs w:val="0"/>
      <w:color w:val="00000A"/>
      <w:sz w:val="20"/>
      <w:szCs w:val="20"/>
    </w:rPr>
  </w:style>
  <w:style w:type="character" w:customStyle="1" w:styleId="ListLabel2">
    <w:name w:val="ListLabel 2"/>
    <w:qFormat/>
    <w:rsid w:val="001F0489"/>
    <w:rPr>
      <w:rFonts w:cs="Times New Roman"/>
      <w:b w:val="0"/>
      <w:bCs w:val="0"/>
      <w:i w:val="0"/>
      <w:iCs w:val="0"/>
      <w:color w:val="00000A"/>
      <w:sz w:val="22"/>
      <w:szCs w:val="22"/>
    </w:rPr>
  </w:style>
  <w:style w:type="character" w:customStyle="1" w:styleId="ListLabel3">
    <w:name w:val="ListLabel 3"/>
    <w:qFormat/>
    <w:rsid w:val="001F0489"/>
    <w:rPr>
      <w:rFonts w:cs="Times New Roman"/>
      <w:b w:val="0"/>
      <w:i w:val="0"/>
      <w:color w:val="00000A"/>
      <w:sz w:val="24"/>
      <w:szCs w:val="24"/>
    </w:rPr>
  </w:style>
  <w:style w:type="character" w:customStyle="1" w:styleId="ListLabel4">
    <w:name w:val="ListLabel 4"/>
    <w:qFormat/>
    <w:rsid w:val="001F0489"/>
    <w:rPr>
      <w:rFonts w:cs="Times New Roman"/>
    </w:rPr>
  </w:style>
  <w:style w:type="character" w:customStyle="1" w:styleId="ListLabel5">
    <w:name w:val="ListLabel 5"/>
    <w:qFormat/>
    <w:rsid w:val="001F0489"/>
    <w:rPr>
      <w:rFonts w:cs="Times New Roman"/>
    </w:rPr>
  </w:style>
  <w:style w:type="character" w:customStyle="1" w:styleId="ListLabel6">
    <w:name w:val="ListLabel 6"/>
    <w:qFormat/>
    <w:rsid w:val="001F0489"/>
    <w:rPr>
      <w:rFonts w:cs="Times New Roman"/>
    </w:rPr>
  </w:style>
  <w:style w:type="character" w:customStyle="1" w:styleId="ListLabel7">
    <w:name w:val="ListLabel 7"/>
    <w:qFormat/>
    <w:rsid w:val="001F0489"/>
    <w:rPr>
      <w:rFonts w:cs="Times New Roman"/>
    </w:rPr>
  </w:style>
  <w:style w:type="character" w:customStyle="1" w:styleId="ListLabel8">
    <w:name w:val="ListLabel 8"/>
    <w:qFormat/>
    <w:rsid w:val="001F0489"/>
    <w:rPr>
      <w:rFonts w:cs="Times New Roman"/>
    </w:rPr>
  </w:style>
  <w:style w:type="character" w:customStyle="1" w:styleId="ListLabel9">
    <w:name w:val="ListLabel 9"/>
    <w:qFormat/>
    <w:rsid w:val="001F0489"/>
    <w:rPr>
      <w:rFonts w:cs="Times New Roman"/>
    </w:rPr>
  </w:style>
  <w:style w:type="character" w:customStyle="1" w:styleId="ListLabel10">
    <w:name w:val="ListLabel 10"/>
    <w:qFormat/>
    <w:rsid w:val="001F0489"/>
    <w:rPr>
      <w:rFonts w:cs="Times New Roman"/>
    </w:rPr>
  </w:style>
  <w:style w:type="character" w:customStyle="1" w:styleId="ListLabel11">
    <w:name w:val="ListLabel 11"/>
    <w:qFormat/>
    <w:rsid w:val="001F0489"/>
    <w:rPr>
      <w:rFonts w:cs="Times New Roman"/>
    </w:rPr>
  </w:style>
  <w:style w:type="paragraph" w:customStyle="1" w:styleId="Heading">
    <w:name w:val="Heading"/>
    <w:basedOn w:val="Normal"/>
    <w:next w:val="BodyText"/>
    <w:qFormat/>
    <w:rsid w:val="001F0489"/>
    <w:pPr>
      <w:keepNext/>
      <w:spacing w:before="240" w:after="120"/>
    </w:pPr>
    <w:rPr>
      <w:rFonts w:ascii="Liberation Sans" w:eastAsia="Microsoft YaHei" w:hAnsi="Liberation Sans" w:cs="Arial"/>
      <w:sz w:val="28"/>
      <w:szCs w:val="28"/>
      <w:lang w:val="lt-LT"/>
    </w:rPr>
  </w:style>
  <w:style w:type="paragraph" w:customStyle="1" w:styleId="Index">
    <w:name w:val="Index"/>
    <w:basedOn w:val="Normal"/>
    <w:qFormat/>
    <w:rsid w:val="001F0489"/>
    <w:pPr>
      <w:suppressLineNumbers/>
    </w:pPr>
    <w:rPr>
      <w:rFonts w:cs="Arial"/>
      <w:lang w:val="lt-LT"/>
    </w:rPr>
  </w:style>
  <w:style w:type="paragraph" w:customStyle="1" w:styleId="Default">
    <w:name w:val="Default"/>
    <w:rsid w:val="001F0489"/>
    <w:pPr>
      <w:autoSpaceDE w:val="0"/>
      <w:autoSpaceDN w:val="0"/>
      <w:adjustRightInd w:val="0"/>
      <w:spacing w:after="0" w:line="240" w:lineRule="auto"/>
    </w:pPr>
    <w:rPr>
      <w:rFonts w:ascii="Times New Roman" w:hAnsi="Times New Roman" w:cs="Times New Roman"/>
      <w:color w:val="000000"/>
      <w:sz w:val="24"/>
      <w:szCs w:val="24"/>
      <w:lang w:val="lt-LT"/>
    </w:rPr>
  </w:style>
  <w:style w:type="paragraph" w:customStyle="1" w:styleId="tajtip">
    <w:name w:val="tajtip"/>
    <w:basedOn w:val="Normal"/>
    <w:rsid w:val="001F0489"/>
    <w:pPr>
      <w:spacing w:after="150"/>
    </w:pPr>
    <w:rPr>
      <w:lang w:val="lt-LT" w:eastAsia="lt-LT"/>
    </w:rPr>
  </w:style>
  <w:style w:type="character" w:customStyle="1" w:styleId="UnresolvedMention1">
    <w:name w:val="Unresolved Mention1"/>
    <w:basedOn w:val="DefaultParagraphFont"/>
    <w:uiPriority w:val="99"/>
    <w:semiHidden/>
    <w:unhideWhenUsed/>
    <w:rsid w:val="001F0489"/>
    <w:rPr>
      <w:color w:val="605E5C"/>
      <w:shd w:val="clear" w:color="auto" w:fill="E1DFDD"/>
    </w:rPr>
  </w:style>
  <w:style w:type="character" w:styleId="UnresolvedMention">
    <w:name w:val="Unresolved Mention"/>
    <w:basedOn w:val="DefaultParagraphFont"/>
    <w:uiPriority w:val="99"/>
    <w:semiHidden/>
    <w:unhideWhenUsed/>
    <w:rsid w:val="001F0489"/>
    <w:rPr>
      <w:color w:val="605E5C"/>
      <w:shd w:val="clear" w:color="auto" w:fill="E1DFDD"/>
    </w:rPr>
  </w:style>
  <w:style w:type="paragraph" w:customStyle="1" w:styleId="Skyriauspavadinimas">
    <w:name w:val="Skyriaus pavadinimas"/>
    <w:basedOn w:val="Normal"/>
    <w:rsid w:val="00BD12FC"/>
    <w:pPr>
      <w:numPr>
        <w:numId w:val="8"/>
      </w:numPr>
      <w:jc w:val="center"/>
    </w:pPr>
    <w:rPr>
      <w:rFonts w:ascii="Times New Roman Bold" w:hAnsi="Times New Roman Bold"/>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377315522">
      <w:bodyDiv w:val="1"/>
      <w:marLeft w:val="0"/>
      <w:marRight w:val="0"/>
      <w:marTop w:val="0"/>
      <w:marBottom w:val="0"/>
      <w:divBdr>
        <w:top w:val="none" w:sz="0" w:space="0" w:color="auto"/>
        <w:left w:val="none" w:sz="0" w:space="0" w:color="auto"/>
        <w:bottom w:val="none" w:sz="0" w:space="0" w:color="auto"/>
        <w:right w:val="none" w:sz="0" w:space="0" w:color="auto"/>
      </w:divBdr>
      <w:divsChild>
        <w:div w:id="1120103932">
          <w:marLeft w:val="0"/>
          <w:marRight w:val="0"/>
          <w:marTop w:val="0"/>
          <w:marBottom w:val="0"/>
          <w:divBdr>
            <w:top w:val="none" w:sz="0" w:space="0" w:color="auto"/>
            <w:left w:val="none" w:sz="0" w:space="0" w:color="auto"/>
            <w:bottom w:val="none" w:sz="0" w:space="0" w:color="auto"/>
            <w:right w:val="none" w:sz="0" w:space="0" w:color="auto"/>
          </w:divBdr>
          <w:divsChild>
            <w:div w:id="744228276">
              <w:marLeft w:val="0"/>
              <w:marRight w:val="0"/>
              <w:marTop w:val="0"/>
              <w:marBottom w:val="0"/>
              <w:divBdr>
                <w:top w:val="none" w:sz="0" w:space="0" w:color="auto"/>
                <w:left w:val="none" w:sz="0" w:space="0" w:color="auto"/>
                <w:bottom w:val="none" w:sz="0" w:space="0" w:color="auto"/>
                <w:right w:val="none" w:sz="0" w:space="0" w:color="auto"/>
              </w:divBdr>
              <w:divsChild>
                <w:div w:id="1781292897">
                  <w:marLeft w:val="0"/>
                  <w:marRight w:val="0"/>
                  <w:marTop w:val="0"/>
                  <w:marBottom w:val="0"/>
                  <w:divBdr>
                    <w:top w:val="none" w:sz="0" w:space="0" w:color="auto"/>
                    <w:left w:val="none" w:sz="0" w:space="0" w:color="auto"/>
                    <w:bottom w:val="none" w:sz="0" w:space="0" w:color="auto"/>
                    <w:right w:val="none" w:sz="0" w:space="0" w:color="auto"/>
                  </w:divBdr>
                  <w:divsChild>
                    <w:div w:id="1168793312">
                      <w:marLeft w:val="0"/>
                      <w:marRight w:val="0"/>
                      <w:marTop w:val="0"/>
                      <w:marBottom w:val="0"/>
                      <w:divBdr>
                        <w:top w:val="none" w:sz="0" w:space="0" w:color="auto"/>
                        <w:left w:val="none" w:sz="0" w:space="0" w:color="auto"/>
                        <w:bottom w:val="none" w:sz="0" w:space="0" w:color="auto"/>
                        <w:right w:val="none" w:sz="0" w:space="0" w:color="auto"/>
                      </w:divBdr>
                      <w:divsChild>
                        <w:div w:id="4142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108704">
      <w:bodyDiv w:val="1"/>
      <w:marLeft w:val="0"/>
      <w:marRight w:val="0"/>
      <w:marTop w:val="0"/>
      <w:marBottom w:val="0"/>
      <w:divBdr>
        <w:top w:val="none" w:sz="0" w:space="0" w:color="auto"/>
        <w:left w:val="none" w:sz="0" w:space="0" w:color="auto"/>
        <w:bottom w:val="none" w:sz="0" w:space="0" w:color="auto"/>
        <w:right w:val="none" w:sz="0" w:space="0" w:color="auto"/>
      </w:divBdr>
      <w:divsChild>
        <w:div w:id="425158387">
          <w:marLeft w:val="0"/>
          <w:marRight w:val="0"/>
          <w:marTop w:val="0"/>
          <w:marBottom w:val="0"/>
          <w:divBdr>
            <w:top w:val="none" w:sz="0" w:space="0" w:color="auto"/>
            <w:left w:val="none" w:sz="0" w:space="0" w:color="auto"/>
            <w:bottom w:val="none" w:sz="0" w:space="0" w:color="auto"/>
            <w:right w:val="none" w:sz="0" w:space="0" w:color="auto"/>
          </w:divBdr>
          <w:divsChild>
            <w:div w:id="613367039">
              <w:marLeft w:val="0"/>
              <w:marRight w:val="0"/>
              <w:marTop w:val="0"/>
              <w:marBottom w:val="0"/>
              <w:divBdr>
                <w:top w:val="none" w:sz="0" w:space="0" w:color="auto"/>
                <w:left w:val="none" w:sz="0" w:space="0" w:color="auto"/>
                <w:bottom w:val="none" w:sz="0" w:space="0" w:color="auto"/>
                <w:right w:val="none" w:sz="0" w:space="0" w:color="auto"/>
              </w:divBdr>
              <w:divsChild>
                <w:div w:id="428356369">
                  <w:marLeft w:val="0"/>
                  <w:marRight w:val="0"/>
                  <w:marTop w:val="0"/>
                  <w:marBottom w:val="0"/>
                  <w:divBdr>
                    <w:top w:val="none" w:sz="0" w:space="0" w:color="auto"/>
                    <w:left w:val="none" w:sz="0" w:space="0" w:color="auto"/>
                    <w:bottom w:val="none" w:sz="0" w:space="0" w:color="auto"/>
                    <w:right w:val="none" w:sz="0" w:space="0" w:color="auto"/>
                  </w:divBdr>
                  <w:divsChild>
                    <w:div w:id="1048991664">
                      <w:marLeft w:val="0"/>
                      <w:marRight w:val="0"/>
                      <w:marTop w:val="0"/>
                      <w:marBottom w:val="0"/>
                      <w:divBdr>
                        <w:top w:val="none" w:sz="0" w:space="0" w:color="auto"/>
                        <w:left w:val="none" w:sz="0" w:space="0" w:color="auto"/>
                        <w:bottom w:val="none" w:sz="0" w:space="0" w:color="auto"/>
                        <w:right w:val="none" w:sz="0" w:space="0" w:color="auto"/>
                      </w:divBdr>
                      <w:divsChild>
                        <w:div w:id="61953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581910338">
      <w:bodyDiv w:val="1"/>
      <w:marLeft w:val="0"/>
      <w:marRight w:val="0"/>
      <w:marTop w:val="0"/>
      <w:marBottom w:val="0"/>
      <w:divBdr>
        <w:top w:val="none" w:sz="0" w:space="0" w:color="auto"/>
        <w:left w:val="none" w:sz="0" w:space="0" w:color="auto"/>
        <w:bottom w:val="none" w:sz="0" w:space="0" w:color="auto"/>
        <w:right w:val="none" w:sz="0" w:space="0" w:color="auto"/>
      </w:divBdr>
      <w:divsChild>
        <w:div w:id="2085687832">
          <w:marLeft w:val="0"/>
          <w:marRight w:val="0"/>
          <w:marTop w:val="0"/>
          <w:marBottom w:val="0"/>
          <w:divBdr>
            <w:top w:val="none" w:sz="0" w:space="0" w:color="auto"/>
            <w:left w:val="none" w:sz="0" w:space="0" w:color="auto"/>
            <w:bottom w:val="none" w:sz="0" w:space="0" w:color="auto"/>
            <w:right w:val="none" w:sz="0" w:space="0" w:color="auto"/>
          </w:divBdr>
          <w:divsChild>
            <w:div w:id="849372043">
              <w:marLeft w:val="0"/>
              <w:marRight w:val="0"/>
              <w:marTop w:val="0"/>
              <w:marBottom w:val="0"/>
              <w:divBdr>
                <w:top w:val="none" w:sz="0" w:space="0" w:color="auto"/>
                <w:left w:val="none" w:sz="0" w:space="0" w:color="auto"/>
                <w:bottom w:val="none" w:sz="0" w:space="0" w:color="auto"/>
                <w:right w:val="none" w:sz="0" w:space="0" w:color="auto"/>
              </w:divBdr>
              <w:divsChild>
                <w:div w:id="889153097">
                  <w:marLeft w:val="0"/>
                  <w:marRight w:val="0"/>
                  <w:marTop w:val="0"/>
                  <w:marBottom w:val="0"/>
                  <w:divBdr>
                    <w:top w:val="none" w:sz="0" w:space="0" w:color="auto"/>
                    <w:left w:val="none" w:sz="0" w:space="0" w:color="auto"/>
                    <w:bottom w:val="none" w:sz="0" w:space="0" w:color="auto"/>
                    <w:right w:val="none" w:sz="0" w:space="0" w:color="auto"/>
                  </w:divBdr>
                  <w:divsChild>
                    <w:div w:id="34013622">
                      <w:marLeft w:val="0"/>
                      <w:marRight w:val="0"/>
                      <w:marTop w:val="0"/>
                      <w:marBottom w:val="0"/>
                      <w:divBdr>
                        <w:top w:val="none" w:sz="0" w:space="0" w:color="auto"/>
                        <w:left w:val="none" w:sz="0" w:space="0" w:color="auto"/>
                        <w:bottom w:val="none" w:sz="0" w:space="0" w:color="auto"/>
                        <w:right w:val="none" w:sz="0" w:space="0" w:color="auto"/>
                      </w:divBdr>
                      <w:divsChild>
                        <w:div w:id="15429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251081">
      <w:bodyDiv w:val="1"/>
      <w:marLeft w:val="0"/>
      <w:marRight w:val="0"/>
      <w:marTop w:val="0"/>
      <w:marBottom w:val="0"/>
      <w:divBdr>
        <w:top w:val="none" w:sz="0" w:space="0" w:color="auto"/>
        <w:left w:val="none" w:sz="0" w:space="0" w:color="auto"/>
        <w:bottom w:val="none" w:sz="0" w:space="0" w:color="auto"/>
        <w:right w:val="none" w:sz="0" w:space="0" w:color="auto"/>
      </w:divBdr>
      <w:divsChild>
        <w:div w:id="1922909210">
          <w:marLeft w:val="0"/>
          <w:marRight w:val="0"/>
          <w:marTop w:val="0"/>
          <w:marBottom w:val="0"/>
          <w:divBdr>
            <w:top w:val="none" w:sz="0" w:space="0" w:color="auto"/>
            <w:left w:val="none" w:sz="0" w:space="0" w:color="auto"/>
            <w:bottom w:val="none" w:sz="0" w:space="0" w:color="auto"/>
            <w:right w:val="none" w:sz="0" w:space="0" w:color="auto"/>
          </w:divBdr>
          <w:divsChild>
            <w:div w:id="1312713775">
              <w:marLeft w:val="0"/>
              <w:marRight w:val="0"/>
              <w:marTop w:val="0"/>
              <w:marBottom w:val="0"/>
              <w:divBdr>
                <w:top w:val="none" w:sz="0" w:space="0" w:color="auto"/>
                <w:left w:val="none" w:sz="0" w:space="0" w:color="auto"/>
                <w:bottom w:val="none" w:sz="0" w:space="0" w:color="auto"/>
                <w:right w:val="none" w:sz="0" w:space="0" w:color="auto"/>
              </w:divBdr>
              <w:divsChild>
                <w:div w:id="1917737108">
                  <w:marLeft w:val="0"/>
                  <w:marRight w:val="0"/>
                  <w:marTop w:val="0"/>
                  <w:marBottom w:val="0"/>
                  <w:divBdr>
                    <w:top w:val="none" w:sz="0" w:space="0" w:color="auto"/>
                    <w:left w:val="none" w:sz="0" w:space="0" w:color="auto"/>
                    <w:bottom w:val="none" w:sz="0" w:space="0" w:color="auto"/>
                    <w:right w:val="none" w:sz="0" w:space="0" w:color="auto"/>
                  </w:divBdr>
                  <w:divsChild>
                    <w:div w:id="779760416">
                      <w:marLeft w:val="0"/>
                      <w:marRight w:val="0"/>
                      <w:marTop w:val="0"/>
                      <w:marBottom w:val="0"/>
                      <w:divBdr>
                        <w:top w:val="none" w:sz="0" w:space="0" w:color="auto"/>
                        <w:left w:val="none" w:sz="0" w:space="0" w:color="auto"/>
                        <w:bottom w:val="none" w:sz="0" w:space="0" w:color="auto"/>
                        <w:right w:val="none" w:sz="0" w:space="0" w:color="auto"/>
                      </w:divBdr>
                      <w:divsChild>
                        <w:div w:id="14717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879240891">
      <w:bodyDiv w:val="1"/>
      <w:marLeft w:val="0"/>
      <w:marRight w:val="0"/>
      <w:marTop w:val="0"/>
      <w:marBottom w:val="0"/>
      <w:divBdr>
        <w:top w:val="none" w:sz="0" w:space="0" w:color="auto"/>
        <w:left w:val="none" w:sz="0" w:space="0" w:color="auto"/>
        <w:bottom w:val="none" w:sz="0" w:space="0" w:color="auto"/>
        <w:right w:val="none" w:sz="0" w:space="0" w:color="auto"/>
      </w:divBdr>
      <w:divsChild>
        <w:div w:id="858391613">
          <w:marLeft w:val="0"/>
          <w:marRight w:val="0"/>
          <w:marTop w:val="0"/>
          <w:marBottom w:val="0"/>
          <w:divBdr>
            <w:top w:val="none" w:sz="0" w:space="0" w:color="auto"/>
            <w:left w:val="none" w:sz="0" w:space="0" w:color="auto"/>
            <w:bottom w:val="none" w:sz="0" w:space="0" w:color="auto"/>
            <w:right w:val="none" w:sz="0" w:space="0" w:color="auto"/>
          </w:divBdr>
          <w:divsChild>
            <w:div w:id="188566595">
              <w:marLeft w:val="0"/>
              <w:marRight w:val="0"/>
              <w:marTop w:val="0"/>
              <w:marBottom w:val="0"/>
              <w:divBdr>
                <w:top w:val="none" w:sz="0" w:space="0" w:color="auto"/>
                <w:left w:val="none" w:sz="0" w:space="0" w:color="auto"/>
                <w:bottom w:val="none" w:sz="0" w:space="0" w:color="auto"/>
                <w:right w:val="none" w:sz="0" w:space="0" w:color="auto"/>
              </w:divBdr>
              <w:divsChild>
                <w:div w:id="1330988411">
                  <w:marLeft w:val="0"/>
                  <w:marRight w:val="0"/>
                  <w:marTop w:val="0"/>
                  <w:marBottom w:val="0"/>
                  <w:divBdr>
                    <w:top w:val="none" w:sz="0" w:space="0" w:color="auto"/>
                    <w:left w:val="none" w:sz="0" w:space="0" w:color="auto"/>
                    <w:bottom w:val="none" w:sz="0" w:space="0" w:color="auto"/>
                    <w:right w:val="none" w:sz="0" w:space="0" w:color="auto"/>
                  </w:divBdr>
                  <w:divsChild>
                    <w:div w:id="1367173833">
                      <w:marLeft w:val="0"/>
                      <w:marRight w:val="0"/>
                      <w:marTop w:val="0"/>
                      <w:marBottom w:val="0"/>
                      <w:divBdr>
                        <w:top w:val="none" w:sz="0" w:space="0" w:color="auto"/>
                        <w:left w:val="none" w:sz="0" w:space="0" w:color="auto"/>
                        <w:bottom w:val="none" w:sz="0" w:space="0" w:color="auto"/>
                        <w:right w:val="none" w:sz="0" w:space="0" w:color="auto"/>
                      </w:divBdr>
                      <w:divsChild>
                        <w:div w:id="1912079446">
                          <w:marLeft w:val="0"/>
                          <w:marRight w:val="0"/>
                          <w:marTop w:val="0"/>
                          <w:marBottom w:val="0"/>
                          <w:divBdr>
                            <w:top w:val="none" w:sz="0" w:space="0" w:color="auto"/>
                            <w:left w:val="none" w:sz="0" w:space="0" w:color="auto"/>
                            <w:bottom w:val="none" w:sz="0" w:space="0" w:color="auto"/>
                            <w:right w:val="none" w:sz="0" w:space="0" w:color="auto"/>
                          </w:divBdr>
                          <w:divsChild>
                            <w:div w:id="799540814">
                              <w:marLeft w:val="0"/>
                              <w:marRight w:val="0"/>
                              <w:marTop w:val="0"/>
                              <w:marBottom w:val="0"/>
                              <w:divBdr>
                                <w:top w:val="none" w:sz="0" w:space="0" w:color="auto"/>
                                <w:left w:val="none" w:sz="0" w:space="0" w:color="auto"/>
                                <w:bottom w:val="none" w:sz="0" w:space="0" w:color="auto"/>
                                <w:right w:val="none" w:sz="0" w:space="0" w:color="auto"/>
                              </w:divBdr>
                              <w:divsChild>
                                <w:div w:id="202014223">
                                  <w:marLeft w:val="0"/>
                                  <w:marRight w:val="0"/>
                                  <w:marTop w:val="0"/>
                                  <w:marBottom w:val="0"/>
                                  <w:divBdr>
                                    <w:top w:val="none" w:sz="0" w:space="0" w:color="auto"/>
                                    <w:left w:val="none" w:sz="0" w:space="0" w:color="auto"/>
                                    <w:bottom w:val="none" w:sz="0" w:space="0" w:color="auto"/>
                                    <w:right w:val="none" w:sz="0" w:space="0" w:color="auto"/>
                                  </w:divBdr>
                                  <w:divsChild>
                                    <w:div w:id="1528563396">
                                      <w:marLeft w:val="0"/>
                                      <w:marRight w:val="0"/>
                                      <w:marTop w:val="0"/>
                                      <w:marBottom w:val="0"/>
                                      <w:divBdr>
                                        <w:top w:val="none" w:sz="0" w:space="0" w:color="auto"/>
                                        <w:left w:val="none" w:sz="0" w:space="0" w:color="auto"/>
                                        <w:bottom w:val="none" w:sz="0" w:space="0" w:color="auto"/>
                                        <w:right w:val="none" w:sz="0" w:space="0" w:color="auto"/>
                                      </w:divBdr>
                                      <w:divsChild>
                                        <w:div w:id="1187526692">
                                          <w:marLeft w:val="0"/>
                                          <w:marRight w:val="0"/>
                                          <w:marTop w:val="0"/>
                                          <w:marBottom w:val="0"/>
                                          <w:divBdr>
                                            <w:top w:val="none" w:sz="0" w:space="0" w:color="auto"/>
                                            <w:left w:val="none" w:sz="0" w:space="0" w:color="auto"/>
                                            <w:bottom w:val="none" w:sz="0" w:space="0" w:color="auto"/>
                                            <w:right w:val="none" w:sz="0" w:space="0" w:color="auto"/>
                                          </w:divBdr>
                                          <w:divsChild>
                                            <w:div w:id="2002004373">
                                              <w:marLeft w:val="0"/>
                                              <w:marRight w:val="0"/>
                                              <w:marTop w:val="0"/>
                                              <w:marBottom w:val="0"/>
                                              <w:divBdr>
                                                <w:top w:val="none" w:sz="0" w:space="0" w:color="auto"/>
                                                <w:left w:val="none" w:sz="0" w:space="0" w:color="auto"/>
                                                <w:bottom w:val="none" w:sz="0" w:space="0" w:color="auto"/>
                                                <w:right w:val="none" w:sz="0" w:space="0" w:color="auto"/>
                                              </w:divBdr>
                                              <w:divsChild>
                                                <w:div w:id="1626497854">
                                                  <w:marLeft w:val="0"/>
                                                  <w:marRight w:val="0"/>
                                                  <w:marTop w:val="0"/>
                                                  <w:marBottom w:val="0"/>
                                                  <w:divBdr>
                                                    <w:top w:val="none" w:sz="0" w:space="0" w:color="auto"/>
                                                    <w:left w:val="none" w:sz="0" w:space="0" w:color="auto"/>
                                                    <w:bottom w:val="none" w:sz="0" w:space="0" w:color="auto"/>
                                                    <w:right w:val="none" w:sz="0" w:space="0" w:color="auto"/>
                                                  </w:divBdr>
                                                  <w:divsChild>
                                                    <w:div w:id="957486391">
                                                      <w:marLeft w:val="0"/>
                                                      <w:marRight w:val="0"/>
                                                      <w:marTop w:val="0"/>
                                                      <w:marBottom w:val="0"/>
                                                      <w:divBdr>
                                                        <w:top w:val="none" w:sz="0" w:space="0" w:color="auto"/>
                                                        <w:left w:val="none" w:sz="0" w:space="0" w:color="auto"/>
                                                        <w:bottom w:val="none" w:sz="0" w:space="0" w:color="auto"/>
                                                        <w:right w:val="none" w:sz="0" w:space="0" w:color="auto"/>
                                                      </w:divBdr>
                                                      <w:divsChild>
                                                        <w:div w:id="1482772677">
                                                          <w:marLeft w:val="0"/>
                                                          <w:marRight w:val="0"/>
                                                          <w:marTop w:val="0"/>
                                                          <w:marBottom w:val="0"/>
                                                          <w:divBdr>
                                                            <w:top w:val="none" w:sz="0" w:space="0" w:color="auto"/>
                                                            <w:left w:val="none" w:sz="0" w:space="0" w:color="auto"/>
                                                            <w:bottom w:val="none" w:sz="0" w:space="0" w:color="auto"/>
                                                            <w:right w:val="none" w:sz="0" w:space="0" w:color="auto"/>
                                                          </w:divBdr>
                                                          <w:divsChild>
                                                            <w:div w:id="1042289551">
                                                              <w:marLeft w:val="0"/>
                                                              <w:marRight w:val="0"/>
                                                              <w:marTop w:val="0"/>
                                                              <w:marBottom w:val="0"/>
                                                              <w:divBdr>
                                                                <w:top w:val="none" w:sz="0" w:space="0" w:color="auto"/>
                                                                <w:left w:val="none" w:sz="0" w:space="0" w:color="auto"/>
                                                                <w:bottom w:val="none" w:sz="0" w:space="0" w:color="auto"/>
                                                                <w:right w:val="none" w:sz="0" w:space="0" w:color="auto"/>
                                                              </w:divBdr>
                                                              <w:divsChild>
                                                                <w:div w:id="1155414225">
                                                                  <w:marLeft w:val="0"/>
                                                                  <w:marRight w:val="0"/>
                                                                  <w:marTop w:val="0"/>
                                                                  <w:marBottom w:val="0"/>
                                                                  <w:divBdr>
                                                                    <w:top w:val="none" w:sz="0" w:space="0" w:color="auto"/>
                                                                    <w:left w:val="none" w:sz="0" w:space="0" w:color="auto"/>
                                                                    <w:bottom w:val="none" w:sz="0" w:space="0" w:color="auto"/>
                                                                    <w:right w:val="none" w:sz="0" w:space="0" w:color="auto"/>
                                                                  </w:divBdr>
                                                                  <w:divsChild>
                                                                    <w:div w:id="283658770">
                                                                      <w:marLeft w:val="0"/>
                                                                      <w:marRight w:val="0"/>
                                                                      <w:marTop w:val="0"/>
                                                                      <w:marBottom w:val="0"/>
                                                                      <w:divBdr>
                                                                        <w:top w:val="none" w:sz="0" w:space="0" w:color="auto"/>
                                                                        <w:left w:val="none" w:sz="0" w:space="0" w:color="auto"/>
                                                                        <w:bottom w:val="none" w:sz="0" w:space="0" w:color="auto"/>
                                                                        <w:right w:val="none" w:sz="0" w:space="0" w:color="auto"/>
                                                                      </w:divBdr>
                                                                      <w:divsChild>
                                                                        <w:div w:id="257830795">
                                                                          <w:marLeft w:val="0"/>
                                                                          <w:marRight w:val="0"/>
                                                                          <w:marTop w:val="0"/>
                                                                          <w:marBottom w:val="0"/>
                                                                          <w:divBdr>
                                                                            <w:top w:val="none" w:sz="0" w:space="0" w:color="auto"/>
                                                                            <w:left w:val="none" w:sz="0" w:space="0" w:color="auto"/>
                                                                            <w:bottom w:val="none" w:sz="0" w:space="0" w:color="auto"/>
                                                                            <w:right w:val="none" w:sz="0" w:space="0" w:color="auto"/>
                                                                          </w:divBdr>
                                                                          <w:divsChild>
                                                                            <w:div w:id="1529828165">
                                                                              <w:marLeft w:val="0"/>
                                                                              <w:marRight w:val="0"/>
                                                                              <w:marTop w:val="0"/>
                                                                              <w:marBottom w:val="0"/>
                                                                              <w:divBdr>
                                                                                <w:top w:val="none" w:sz="0" w:space="0" w:color="auto"/>
                                                                                <w:left w:val="none" w:sz="0" w:space="0" w:color="auto"/>
                                                                                <w:bottom w:val="none" w:sz="0" w:space="0" w:color="auto"/>
                                                                                <w:right w:val="none" w:sz="0" w:space="0" w:color="auto"/>
                                                                              </w:divBdr>
                                                                              <w:divsChild>
                                                                                <w:div w:id="1365596048">
                                                                                  <w:marLeft w:val="0"/>
                                                                                  <w:marRight w:val="0"/>
                                                                                  <w:marTop w:val="0"/>
                                                                                  <w:marBottom w:val="0"/>
                                                                                  <w:divBdr>
                                                                                    <w:top w:val="none" w:sz="0" w:space="0" w:color="auto"/>
                                                                                    <w:left w:val="none" w:sz="0" w:space="0" w:color="auto"/>
                                                                                    <w:bottom w:val="none" w:sz="0" w:space="0" w:color="auto"/>
                                                                                    <w:right w:val="none" w:sz="0" w:space="0" w:color="auto"/>
                                                                                  </w:divBdr>
                                                                                  <w:divsChild>
                                                                                    <w:div w:id="1047031134">
                                                                                      <w:marLeft w:val="0"/>
                                                                                      <w:marRight w:val="0"/>
                                                                                      <w:marTop w:val="0"/>
                                                                                      <w:marBottom w:val="0"/>
                                                                                      <w:divBdr>
                                                                                        <w:top w:val="none" w:sz="0" w:space="0" w:color="auto"/>
                                                                                        <w:left w:val="none" w:sz="0" w:space="0" w:color="auto"/>
                                                                                        <w:bottom w:val="none" w:sz="0" w:space="0" w:color="auto"/>
                                                                                        <w:right w:val="none" w:sz="0" w:space="0" w:color="auto"/>
                                                                                      </w:divBdr>
                                                                                      <w:divsChild>
                                                                                        <w:div w:id="1895464590">
                                                                                          <w:marLeft w:val="0"/>
                                                                                          <w:marRight w:val="0"/>
                                                                                          <w:marTop w:val="0"/>
                                                                                          <w:marBottom w:val="0"/>
                                                                                          <w:divBdr>
                                                                                            <w:top w:val="none" w:sz="0" w:space="0" w:color="auto"/>
                                                                                            <w:left w:val="none" w:sz="0" w:space="0" w:color="auto"/>
                                                                                            <w:bottom w:val="none" w:sz="0" w:space="0" w:color="auto"/>
                                                                                            <w:right w:val="none" w:sz="0" w:space="0" w:color="auto"/>
                                                                                          </w:divBdr>
                                                                                          <w:divsChild>
                                                                                            <w:div w:id="2029409906">
                                                                                              <w:marLeft w:val="0"/>
                                                                                              <w:marRight w:val="120"/>
                                                                                              <w:marTop w:val="0"/>
                                                                                              <w:marBottom w:val="150"/>
                                                                                              <w:divBdr>
                                                                                                <w:top w:val="single" w:sz="2" w:space="0" w:color="EFEFEF"/>
                                                                                                <w:left w:val="single" w:sz="6" w:space="0" w:color="EFEFEF"/>
                                                                                                <w:bottom w:val="single" w:sz="6" w:space="0" w:color="E2E2E2"/>
                                                                                                <w:right w:val="single" w:sz="6" w:space="0" w:color="EFEFEF"/>
                                                                                              </w:divBdr>
                                                                                              <w:divsChild>
                                                                                                <w:div w:id="1712075753">
                                                                                                  <w:marLeft w:val="0"/>
                                                                                                  <w:marRight w:val="0"/>
                                                                                                  <w:marTop w:val="0"/>
                                                                                                  <w:marBottom w:val="0"/>
                                                                                                  <w:divBdr>
                                                                                                    <w:top w:val="none" w:sz="0" w:space="0" w:color="auto"/>
                                                                                                    <w:left w:val="none" w:sz="0" w:space="0" w:color="auto"/>
                                                                                                    <w:bottom w:val="none" w:sz="0" w:space="0" w:color="auto"/>
                                                                                                    <w:right w:val="none" w:sz="0" w:space="0" w:color="auto"/>
                                                                                                  </w:divBdr>
                                                                                                  <w:divsChild>
                                                                                                    <w:div w:id="20086499">
                                                                                                      <w:marLeft w:val="0"/>
                                                                                                      <w:marRight w:val="0"/>
                                                                                                      <w:marTop w:val="0"/>
                                                                                                      <w:marBottom w:val="0"/>
                                                                                                      <w:divBdr>
                                                                                                        <w:top w:val="none" w:sz="0" w:space="0" w:color="auto"/>
                                                                                                        <w:left w:val="none" w:sz="0" w:space="0" w:color="auto"/>
                                                                                                        <w:bottom w:val="none" w:sz="0" w:space="0" w:color="auto"/>
                                                                                                        <w:right w:val="none" w:sz="0" w:space="0" w:color="auto"/>
                                                                                                      </w:divBdr>
                                                                                                      <w:divsChild>
                                                                                                        <w:div w:id="1283152092">
                                                                                                          <w:marLeft w:val="0"/>
                                                                                                          <w:marRight w:val="0"/>
                                                                                                          <w:marTop w:val="0"/>
                                                                                                          <w:marBottom w:val="0"/>
                                                                                                          <w:divBdr>
                                                                                                            <w:top w:val="none" w:sz="0" w:space="0" w:color="auto"/>
                                                                                                            <w:left w:val="none" w:sz="0" w:space="0" w:color="auto"/>
                                                                                                            <w:bottom w:val="none" w:sz="0" w:space="0" w:color="auto"/>
                                                                                                            <w:right w:val="none" w:sz="0" w:space="0" w:color="auto"/>
                                                                                                          </w:divBdr>
                                                                                                          <w:divsChild>
                                                                                                            <w:div w:id="1979214804">
                                                                                                              <w:marLeft w:val="0"/>
                                                                                                              <w:marRight w:val="0"/>
                                                                                                              <w:marTop w:val="0"/>
                                                                                                              <w:marBottom w:val="0"/>
                                                                                                              <w:divBdr>
                                                                                                                <w:top w:val="none" w:sz="0" w:space="0" w:color="auto"/>
                                                                                                                <w:left w:val="none" w:sz="0" w:space="0" w:color="auto"/>
                                                                                                                <w:bottom w:val="none" w:sz="0" w:space="0" w:color="auto"/>
                                                                                                                <w:right w:val="none" w:sz="0" w:space="0" w:color="auto"/>
                                                                                                              </w:divBdr>
                                                                                                              <w:divsChild>
                                                                                                                <w:div w:id="272858707">
                                                                                                                  <w:marLeft w:val="0"/>
                                                                                                                  <w:marRight w:val="0"/>
                                                                                                                  <w:marTop w:val="0"/>
                                                                                                                  <w:marBottom w:val="0"/>
                                                                                                                  <w:divBdr>
                                                                                                                    <w:top w:val="single" w:sz="2" w:space="4" w:color="D8D8D8"/>
                                                                                                                    <w:left w:val="single" w:sz="2" w:space="0" w:color="D8D8D8"/>
                                                                                                                    <w:bottom w:val="single" w:sz="2" w:space="4" w:color="D8D8D8"/>
                                                                                                                    <w:right w:val="single" w:sz="2" w:space="0" w:color="D8D8D8"/>
                                                                                                                  </w:divBdr>
                                                                                                                  <w:divsChild>
                                                                                                                    <w:div w:id="28841669">
                                                                                                                      <w:marLeft w:val="225"/>
                                                                                                                      <w:marRight w:val="225"/>
                                                                                                                      <w:marTop w:val="75"/>
                                                                                                                      <w:marBottom w:val="75"/>
                                                                                                                      <w:divBdr>
                                                                                                                        <w:top w:val="none" w:sz="0" w:space="0" w:color="auto"/>
                                                                                                                        <w:left w:val="none" w:sz="0" w:space="0" w:color="auto"/>
                                                                                                                        <w:bottom w:val="none" w:sz="0" w:space="0" w:color="auto"/>
                                                                                                                        <w:right w:val="none" w:sz="0" w:space="0" w:color="auto"/>
                                                                                                                      </w:divBdr>
                                                                                                                      <w:divsChild>
                                                                                                                        <w:div w:id="728841023">
                                                                                                                          <w:marLeft w:val="0"/>
                                                                                                                          <w:marRight w:val="0"/>
                                                                                                                          <w:marTop w:val="0"/>
                                                                                                                          <w:marBottom w:val="0"/>
                                                                                                                          <w:divBdr>
                                                                                                                            <w:top w:val="single" w:sz="6" w:space="0" w:color="auto"/>
                                                                                                                            <w:left w:val="single" w:sz="6" w:space="0" w:color="auto"/>
                                                                                                                            <w:bottom w:val="single" w:sz="6" w:space="0" w:color="auto"/>
                                                                                                                            <w:right w:val="single" w:sz="6" w:space="0" w:color="auto"/>
                                                                                                                          </w:divBdr>
                                                                                                                          <w:divsChild>
                                                                                                                            <w:div w:id="12809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627606">
      <w:bodyDiv w:val="1"/>
      <w:marLeft w:val="0"/>
      <w:marRight w:val="0"/>
      <w:marTop w:val="0"/>
      <w:marBottom w:val="0"/>
      <w:divBdr>
        <w:top w:val="none" w:sz="0" w:space="0" w:color="auto"/>
        <w:left w:val="none" w:sz="0" w:space="0" w:color="auto"/>
        <w:bottom w:val="none" w:sz="0" w:space="0" w:color="auto"/>
        <w:right w:val="none" w:sz="0" w:space="0" w:color="auto"/>
      </w:divBdr>
      <w:divsChild>
        <w:div w:id="247077101">
          <w:marLeft w:val="0"/>
          <w:marRight w:val="0"/>
          <w:marTop w:val="0"/>
          <w:marBottom w:val="0"/>
          <w:divBdr>
            <w:top w:val="none" w:sz="0" w:space="0" w:color="auto"/>
            <w:left w:val="none" w:sz="0" w:space="0" w:color="auto"/>
            <w:bottom w:val="none" w:sz="0" w:space="0" w:color="auto"/>
            <w:right w:val="none" w:sz="0" w:space="0" w:color="auto"/>
          </w:divBdr>
          <w:divsChild>
            <w:div w:id="2050687283">
              <w:marLeft w:val="0"/>
              <w:marRight w:val="0"/>
              <w:marTop w:val="0"/>
              <w:marBottom w:val="0"/>
              <w:divBdr>
                <w:top w:val="none" w:sz="0" w:space="0" w:color="auto"/>
                <w:left w:val="none" w:sz="0" w:space="0" w:color="auto"/>
                <w:bottom w:val="none" w:sz="0" w:space="0" w:color="auto"/>
                <w:right w:val="none" w:sz="0" w:space="0" w:color="auto"/>
              </w:divBdr>
              <w:divsChild>
                <w:div w:id="455173337">
                  <w:marLeft w:val="0"/>
                  <w:marRight w:val="0"/>
                  <w:marTop w:val="0"/>
                  <w:marBottom w:val="0"/>
                  <w:divBdr>
                    <w:top w:val="none" w:sz="0" w:space="0" w:color="auto"/>
                    <w:left w:val="none" w:sz="0" w:space="0" w:color="auto"/>
                    <w:bottom w:val="none" w:sz="0" w:space="0" w:color="auto"/>
                    <w:right w:val="none" w:sz="0" w:space="0" w:color="auto"/>
                  </w:divBdr>
                  <w:divsChild>
                    <w:div w:id="439952057">
                      <w:marLeft w:val="0"/>
                      <w:marRight w:val="0"/>
                      <w:marTop w:val="0"/>
                      <w:marBottom w:val="0"/>
                      <w:divBdr>
                        <w:top w:val="none" w:sz="0" w:space="0" w:color="auto"/>
                        <w:left w:val="none" w:sz="0" w:space="0" w:color="auto"/>
                        <w:bottom w:val="none" w:sz="0" w:space="0" w:color="auto"/>
                        <w:right w:val="none" w:sz="0" w:space="0" w:color="auto"/>
                      </w:divBdr>
                      <w:divsChild>
                        <w:div w:id="174082350">
                          <w:marLeft w:val="0"/>
                          <w:marRight w:val="0"/>
                          <w:marTop w:val="0"/>
                          <w:marBottom w:val="0"/>
                          <w:divBdr>
                            <w:top w:val="none" w:sz="0" w:space="0" w:color="auto"/>
                            <w:left w:val="none" w:sz="0" w:space="0" w:color="auto"/>
                            <w:bottom w:val="none" w:sz="0" w:space="0" w:color="auto"/>
                            <w:right w:val="none" w:sz="0" w:space="0" w:color="auto"/>
                          </w:divBdr>
                          <w:divsChild>
                            <w:div w:id="62678363">
                              <w:marLeft w:val="0"/>
                              <w:marRight w:val="0"/>
                              <w:marTop w:val="0"/>
                              <w:marBottom w:val="0"/>
                              <w:divBdr>
                                <w:top w:val="none" w:sz="0" w:space="0" w:color="auto"/>
                                <w:left w:val="none" w:sz="0" w:space="0" w:color="auto"/>
                                <w:bottom w:val="none" w:sz="0" w:space="0" w:color="auto"/>
                                <w:right w:val="none" w:sz="0" w:space="0" w:color="auto"/>
                              </w:divBdr>
                              <w:divsChild>
                                <w:div w:id="497037375">
                                  <w:marLeft w:val="0"/>
                                  <w:marRight w:val="0"/>
                                  <w:marTop w:val="0"/>
                                  <w:marBottom w:val="0"/>
                                  <w:divBdr>
                                    <w:top w:val="none" w:sz="0" w:space="0" w:color="auto"/>
                                    <w:left w:val="none" w:sz="0" w:space="0" w:color="auto"/>
                                    <w:bottom w:val="none" w:sz="0" w:space="0" w:color="auto"/>
                                    <w:right w:val="none" w:sz="0" w:space="0" w:color="auto"/>
                                  </w:divBdr>
                                  <w:divsChild>
                                    <w:div w:id="1201161942">
                                      <w:marLeft w:val="0"/>
                                      <w:marRight w:val="0"/>
                                      <w:marTop w:val="0"/>
                                      <w:marBottom w:val="0"/>
                                      <w:divBdr>
                                        <w:top w:val="none" w:sz="0" w:space="0" w:color="auto"/>
                                        <w:left w:val="none" w:sz="0" w:space="0" w:color="auto"/>
                                        <w:bottom w:val="none" w:sz="0" w:space="0" w:color="auto"/>
                                        <w:right w:val="none" w:sz="0" w:space="0" w:color="auto"/>
                                      </w:divBdr>
                                      <w:divsChild>
                                        <w:div w:id="2059353094">
                                          <w:marLeft w:val="0"/>
                                          <w:marRight w:val="0"/>
                                          <w:marTop w:val="0"/>
                                          <w:marBottom w:val="0"/>
                                          <w:divBdr>
                                            <w:top w:val="none" w:sz="0" w:space="0" w:color="auto"/>
                                            <w:left w:val="none" w:sz="0" w:space="0" w:color="auto"/>
                                            <w:bottom w:val="none" w:sz="0" w:space="0" w:color="auto"/>
                                            <w:right w:val="none" w:sz="0" w:space="0" w:color="auto"/>
                                          </w:divBdr>
                                          <w:divsChild>
                                            <w:div w:id="1155074952">
                                              <w:marLeft w:val="0"/>
                                              <w:marRight w:val="0"/>
                                              <w:marTop w:val="0"/>
                                              <w:marBottom w:val="0"/>
                                              <w:divBdr>
                                                <w:top w:val="none" w:sz="0" w:space="0" w:color="auto"/>
                                                <w:left w:val="none" w:sz="0" w:space="0" w:color="auto"/>
                                                <w:bottom w:val="none" w:sz="0" w:space="0" w:color="auto"/>
                                                <w:right w:val="none" w:sz="0" w:space="0" w:color="auto"/>
                                              </w:divBdr>
                                              <w:divsChild>
                                                <w:div w:id="1664358250">
                                                  <w:marLeft w:val="0"/>
                                                  <w:marRight w:val="0"/>
                                                  <w:marTop w:val="0"/>
                                                  <w:marBottom w:val="0"/>
                                                  <w:divBdr>
                                                    <w:top w:val="none" w:sz="0" w:space="0" w:color="auto"/>
                                                    <w:left w:val="none" w:sz="0" w:space="0" w:color="auto"/>
                                                    <w:bottom w:val="none" w:sz="0" w:space="0" w:color="auto"/>
                                                    <w:right w:val="none" w:sz="0" w:space="0" w:color="auto"/>
                                                  </w:divBdr>
                                                  <w:divsChild>
                                                    <w:div w:id="1001395180">
                                                      <w:marLeft w:val="0"/>
                                                      <w:marRight w:val="0"/>
                                                      <w:marTop w:val="0"/>
                                                      <w:marBottom w:val="0"/>
                                                      <w:divBdr>
                                                        <w:top w:val="none" w:sz="0" w:space="0" w:color="auto"/>
                                                        <w:left w:val="none" w:sz="0" w:space="0" w:color="auto"/>
                                                        <w:bottom w:val="none" w:sz="0" w:space="0" w:color="auto"/>
                                                        <w:right w:val="none" w:sz="0" w:space="0" w:color="auto"/>
                                                      </w:divBdr>
                                                      <w:divsChild>
                                                        <w:div w:id="1625500243">
                                                          <w:marLeft w:val="0"/>
                                                          <w:marRight w:val="0"/>
                                                          <w:marTop w:val="0"/>
                                                          <w:marBottom w:val="0"/>
                                                          <w:divBdr>
                                                            <w:top w:val="none" w:sz="0" w:space="0" w:color="auto"/>
                                                            <w:left w:val="none" w:sz="0" w:space="0" w:color="auto"/>
                                                            <w:bottom w:val="none" w:sz="0" w:space="0" w:color="auto"/>
                                                            <w:right w:val="none" w:sz="0" w:space="0" w:color="auto"/>
                                                          </w:divBdr>
                                                          <w:divsChild>
                                                            <w:div w:id="65690569">
                                                              <w:marLeft w:val="0"/>
                                                              <w:marRight w:val="0"/>
                                                              <w:marTop w:val="0"/>
                                                              <w:marBottom w:val="0"/>
                                                              <w:divBdr>
                                                                <w:top w:val="none" w:sz="0" w:space="0" w:color="auto"/>
                                                                <w:left w:val="none" w:sz="0" w:space="0" w:color="auto"/>
                                                                <w:bottom w:val="none" w:sz="0" w:space="0" w:color="auto"/>
                                                                <w:right w:val="none" w:sz="0" w:space="0" w:color="auto"/>
                                                              </w:divBdr>
                                                              <w:divsChild>
                                                                <w:div w:id="1931347034">
                                                                  <w:marLeft w:val="0"/>
                                                                  <w:marRight w:val="0"/>
                                                                  <w:marTop w:val="0"/>
                                                                  <w:marBottom w:val="0"/>
                                                                  <w:divBdr>
                                                                    <w:top w:val="none" w:sz="0" w:space="0" w:color="auto"/>
                                                                    <w:left w:val="none" w:sz="0" w:space="0" w:color="auto"/>
                                                                    <w:bottom w:val="none" w:sz="0" w:space="0" w:color="auto"/>
                                                                    <w:right w:val="none" w:sz="0" w:space="0" w:color="auto"/>
                                                                  </w:divBdr>
                                                                  <w:divsChild>
                                                                    <w:div w:id="988948355">
                                                                      <w:marLeft w:val="0"/>
                                                                      <w:marRight w:val="0"/>
                                                                      <w:marTop w:val="0"/>
                                                                      <w:marBottom w:val="0"/>
                                                                      <w:divBdr>
                                                                        <w:top w:val="none" w:sz="0" w:space="0" w:color="auto"/>
                                                                        <w:left w:val="none" w:sz="0" w:space="0" w:color="auto"/>
                                                                        <w:bottom w:val="none" w:sz="0" w:space="0" w:color="auto"/>
                                                                        <w:right w:val="none" w:sz="0" w:space="0" w:color="auto"/>
                                                                      </w:divBdr>
                                                                      <w:divsChild>
                                                                        <w:div w:id="1119448256">
                                                                          <w:marLeft w:val="0"/>
                                                                          <w:marRight w:val="0"/>
                                                                          <w:marTop w:val="0"/>
                                                                          <w:marBottom w:val="0"/>
                                                                          <w:divBdr>
                                                                            <w:top w:val="none" w:sz="0" w:space="0" w:color="auto"/>
                                                                            <w:left w:val="none" w:sz="0" w:space="0" w:color="auto"/>
                                                                            <w:bottom w:val="none" w:sz="0" w:space="0" w:color="auto"/>
                                                                            <w:right w:val="none" w:sz="0" w:space="0" w:color="auto"/>
                                                                          </w:divBdr>
                                                                          <w:divsChild>
                                                                            <w:div w:id="1576162708">
                                                                              <w:marLeft w:val="0"/>
                                                                              <w:marRight w:val="0"/>
                                                                              <w:marTop w:val="0"/>
                                                                              <w:marBottom w:val="0"/>
                                                                              <w:divBdr>
                                                                                <w:top w:val="none" w:sz="0" w:space="0" w:color="auto"/>
                                                                                <w:left w:val="none" w:sz="0" w:space="0" w:color="auto"/>
                                                                                <w:bottom w:val="none" w:sz="0" w:space="0" w:color="auto"/>
                                                                                <w:right w:val="none" w:sz="0" w:space="0" w:color="auto"/>
                                                                              </w:divBdr>
                                                                              <w:divsChild>
                                                                                <w:div w:id="863058170">
                                                                                  <w:marLeft w:val="0"/>
                                                                                  <w:marRight w:val="0"/>
                                                                                  <w:marTop w:val="0"/>
                                                                                  <w:marBottom w:val="0"/>
                                                                                  <w:divBdr>
                                                                                    <w:top w:val="none" w:sz="0" w:space="0" w:color="auto"/>
                                                                                    <w:left w:val="none" w:sz="0" w:space="0" w:color="auto"/>
                                                                                    <w:bottom w:val="none" w:sz="0" w:space="0" w:color="auto"/>
                                                                                    <w:right w:val="none" w:sz="0" w:space="0" w:color="auto"/>
                                                                                  </w:divBdr>
                                                                                  <w:divsChild>
                                                                                    <w:div w:id="726345115">
                                                                                      <w:marLeft w:val="0"/>
                                                                                      <w:marRight w:val="0"/>
                                                                                      <w:marTop w:val="0"/>
                                                                                      <w:marBottom w:val="0"/>
                                                                                      <w:divBdr>
                                                                                        <w:top w:val="none" w:sz="0" w:space="0" w:color="auto"/>
                                                                                        <w:left w:val="none" w:sz="0" w:space="0" w:color="auto"/>
                                                                                        <w:bottom w:val="none" w:sz="0" w:space="0" w:color="auto"/>
                                                                                        <w:right w:val="none" w:sz="0" w:space="0" w:color="auto"/>
                                                                                      </w:divBdr>
                                                                                      <w:divsChild>
                                                                                        <w:div w:id="1382243412">
                                                                                          <w:marLeft w:val="0"/>
                                                                                          <w:marRight w:val="0"/>
                                                                                          <w:marTop w:val="0"/>
                                                                                          <w:marBottom w:val="0"/>
                                                                                          <w:divBdr>
                                                                                            <w:top w:val="none" w:sz="0" w:space="0" w:color="auto"/>
                                                                                            <w:left w:val="none" w:sz="0" w:space="0" w:color="auto"/>
                                                                                            <w:bottom w:val="none" w:sz="0" w:space="0" w:color="auto"/>
                                                                                            <w:right w:val="none" w:sz="0" w:space="0" w:color="auto"/>
                                                                                          </w:divBdr>
                                                                                          <w:divsChild>
                                                                                            <w:div w:id="453407814">
                                                                                              <w:marLeft w:val="0"/>
                                                                                              <w:marRight w:val="120"/>
                                                                                              <w:marTop w:val="0"/>
                                                                                              <w:marBottom w:val="150"/>
                                                                                              <w:divBdr>
                                                                                                <w:top w:val="single" w:sz="2" w:space="0" w:color="EFEFEF"/>
                                                                                                <w:left w:val="single" w:sz="6" w:space="0" w:color="EFEFEF"/>
                                                                                                <w:bottom w:val="single" w:sz="6" w:space="0" w:color="E2E2E2"/>
                                                                                                <w:right w:val="single" w:sz="6" w:space="0" w:color="EFEFEF"/>
                                                                                              </w:divBdr>
                                                                                              <w:divsChild>
                                                                                                <w:div w:id="1924101986">
                                                                                                  <w:marLeft w:val="0"/>
                                                                                                  <w:marRight w:val="0"/>
                                                                                                  <w:marTop w:val="0"/>
                                                                                                  <w:marBottom w:val="0"/>
                                                                                                  <w:divBdr>
                                                                                                    <w:top w:val="none" w:sz="0" w:space="0" w:color="auto"/>
                                                                                                    <w:left w:val="none" w:sz="0" w:space="0" w:color="auto"/>
                                                                                                    <w:bottom w:val="none" w:sz="0" w:space="0" w:color="auto"/>
                                                                                                    <w:right w:val="none" w:sz="0" w:space="0" w:color="auto"/>
                                                                                                  </w:divBdr>
                                                                                                  <w:divsChild>
                                                                                                    <w:div w:id="526023051">
                                                                                                      <w:marLeft w:val="0"/>
                                                                                                      <w:marRight w:val="0"/>
                                                                                                      <w:marTop w:val="0"/>
                                                                                                      <w:marBottom w:val="0"/>
                                                                                                      <w:divBdr>
                                                                                                        <w:top w:val="none" w:sz="0" w:space="0" w:color="auto"/>
                                                                                                        <w:left w:val="none" w:sz="0" w:space="0" w:color="auto"/>
                                                                                                        <w:bottom w:val="none" w:sz="0" w:space="0" w:color="auto"/>
                                                                                                        <w:right w:val="none" w:sz="0" w:space="0" w:color="auto"/>
                                                                                                      </w:divBdr>
                                                                                                      <w:divsChild>
                                                                                                        <w:div w:id="1431505574">
                                                                                                          <w:marLeft w:val="0"/>
                                                                                                          <w:marRight w:val="0"/>
                                                                                                          <w:marTop w:val="0"/>
                                                                                                          <w:marBottom w:val="0"/>
                                                                                                          <w:divBdr>
                                                                                                            <w:top w:val="none" w:sz="0" w:space="0" w:color="auto"/>
                                                                                                            <w:left w:val="none" w:sz="0" w:space="0" w:color="auto"/>
                                                                                                            <w:bottom w:val="none" w:sz="0" w:space="0" w:color="auto"/>
                                                                                                            <w:right w:val="none" w:sz="0" w:space="0" w:color="auto"/>
                                                                                                          </w:divBdr>
                                                                                                          <w:divsChild>
                                                                                                            <w:div w:id="12388371">
                                                                                                              <w:marLeft w:val="0"/>
                                                                                                              <w:marRight w:val="0"/>
                                                                                                              <w:marTop w:val="0"/>
                                                                                                              <w:marBottom w:val="0"/>
                                                                                                              <w:divBdr>
                                                                                                                <w:top w:val="none" w:sz="0" w:space="0" w:color="auto"/>
                                                                                                                <w:left w:val="none" w:sz="0" w:space="0" w:color="auto"/>
                                                                                                                <w:bottom w:val="none" w:sz="0" w:space="0" w:color="auto"/>
                                                                                                                <w:right w:val="none" w:sz="0" w:space="0" w:color="auto"/>
                                                                                                              </w:divBdr>
                                                                                                              <w:divsChild>
                                                                                                                <w:div w:id="1890144388">
                                                                                                                  <w:marLeft w:val="0"/>
                                                                                                                  <w:marRight w:val="0"/>
                                                                                                                  <w:marTop w:val="0"/>
                                                                                                                  <w:marBottom w:val="0"/>
                                                                                                                  <w:divBdr>
                                                                                                                    <w:top w:val="single" w:sz="2" w:space="4" w:color="D8D8D8"/>
                                                                                                                    <w:left w:val="single" w:sz="2" w:space="0" w:color="D8D8D8"/>
                                                                                                                    <w:bottom w:val="single" w:sz="2" w:space="4" w:color="D8D8D8"/>
                                                                                                                    <w:right w:val="single" w:sz="2" w:space="0" w:color="D8D8D8"/>
                                                                                                                  </w:divBdr>
                                                                                                                  <w:divsChild>
                                                                                                                    <w:div w:id="2042196042">
                                                                                                                      <w:marLeft w:val="225"/>
                                                                                                                      <w:marRight w:val="225"/>
                                                                                                                      <w:marTop w:val="75"/>
                                                                                                                      <w:marBottom w:val="75"/>
                                                                                                                      <w:divBdr>
                                                                                                                        <w:top w:val="none" w:sz="0" w:space="0" w:color="auto"/>
                                                                                                                        <w:left w:val="none" w:sz="0" w:space="0" w:color="auto"/>
                                                                                                                        <w:bottom w:val="none" w:sz="0" w:space="0" w:color="auto"/>
                                                                                                                        <w:right w:val="none" w:sz="0" w:space="0" w:color="auto"/>
                                                                                                                      </w:divBdr>
                                                                                                                      <w:divsChild>
                                                                                                                        <w:div w:id="881284936">
                                                                                                                          <w:marLeft w:val="0"/>
                                                                                                                          <w:marRight w:val="0"/>
                                                                                                                          <w:marTop w:val="0"/>
                                                                                                                          <w:marBottom w:val="0"/>
                                                                                                                          <w:divBdr>
                                                                                                                            <w:top w:val="single" w:sz="6" w:space="0" w:color="auto"/>
                                                                                                                            <w:left w:val="single" w:sz="6" w:space="0" w:color="auto"/>
                                                                                                                            <w:bottom w:val="single" w:sz="6" w:space="0" w:color="auto"/>
                                                                                                                            <w:right w:val="single" w:sz="6" w:space="0" w:color="auto"/>
                                                                                                                          </w:divBdr>
                                                                                                                          <w:divsChild>
                                                                                                                            <w:div w:id="13557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256206">
      <w:bodyDiv w:val="1"/>
      <w:marLeft w:val="0"/>
      <w:marRight w:val="0"/>
      <w:marTop w:val="0"/>
      <w:marBottom w:val="0"/>
      <w:divBdr>
        <w:top w:val="none" w:sz="0" w:space="0" w:color="auto"/>
        <w:left w:val="none" w:sz="0" w:space="0" w:color="auto"/>
        <w:bottom w:val="none" w:sz="0" w:space="0" w:color="auto"/>
        <w:right w:val="none" w:sz="0" w:space="0" w:color="auto"/>
      </w:divBdr>
    </w:div>
    <w:div w:id="1356733861">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8524678">
      <w:bodyDiv w:val="1"/>
      <w:marLeft w:val="0"/>
      <w:marRight w:val="0"/>
      <w:marTop w:val="0"/>
      <w:marBottom w:val="0"/>
      <w:divBdr>
        <w:top w:val="none" w:sz="0" w:space="0" w:color="auto"/>
        <w:left w:val="none" w:sz="0" w:space="0" w:color="auto"/>
        <w:bottom w:val="none" w:sz="0" w:space="0" w:color="auto"/>
        <w:right w:val="none" w:sz="0" w:space="0" w:color="auto"/>
      </w:divBdr>
    </w:div>
    <w:div w:id="1493136243">
      <w:bodyDiv w:val="1"/>
      <w:marLeft w:val="0"/>
      <w:marRight w:val="0"/>
      <w:marTop w:val="0"/>
      <w:marBottom w:val="0"/>
      <w:divBdr>
        <w:top w:val="none" w:sz="0" w:space="0" w:color="auto"/>
        <w:left w:val="none" w:sz="0" w:space="0" w:color="auto"/>
        <w:bottom w:val="none" w:sz="0" w:space="0" w:color="auto"/>
        <w:right w:val="none" w:sz="0" w:space="0" w:color="auto"/>
      </w:divBdr>
      <w:divsChild>
        <w:div w:id="1035540374">
          <w:marLeft w:val="0"/>
          <w:marRight w:val="0"/>
          <w:marTop w:val="0"/>
          <w:marBottom w:val="0"/>
          <w:divBdr>
            <w:top w:val="none" w:sz="0" w:space="0" w:color="auto"/>
            <w:left w:val="none" w:sz="0" w:space="0" w:color="auto"/>
            <w:bottom w:val="none" w:sz="0" w:space="0" w:color="auto"/>
            <w:right w:val="none" w:sz="0" w:space="0" w:color="auto"/>
          </w:divBdr>
          <w:divsChild>
            <w:div w:id="927929627">
              <w:marLeft w:val="0"/>
              <w:marRight w:val="0"/>
              <w:marTop w:val="0"/>
              <w:marBottom w:val="0"/>
              <w:divBdr>
                <w:top w:val="none" w:sz="0" w:space="0" w:color="auto"/>
                <w:left w:val="none" w:sz="0" w:space="0" w:color="auto"/>
                <w:bottom w:val="none" w:sz="0" w:space="0" w:color="auto"/>
                <w:right w:val="none" w:sz="0" w:space="0" w:color="auto"/>
              </w:divBdr>
              <w:divsChild>
                <w:div w:id="1537162612">
                  <w:marLeft w:val="0"/>
                  <w:marRight w:val="0"/>
                  <w:marTop w:val="0"/>
                  <w:marBottom w:val="0"/>
                  <w:divBdr>
                    <w:top w:val="none" w:sz="0" w:space="0" w:color="auto"/>
                    <w:left w:val="none" w:sz="0" w:space="0" w:color="auto"/>
                    <w:bottom w:val="none" w:sz="0" w:space="0" w:color="auto"/>
                    <w:right w:val="none" w:sz="0" w:space="0" w:color="auto"/>
                  </w:divBdr>
                  <w:divsChild>
                    <w:div w:id="1377658522">
                      <w:marLeft w:val="0"/>
                      <w:marRight w:val="0"/>
                      <w:marTop w:val="0"/>
                      <w:marBottom w:val="0"/>
                      <w:divBdr>
                        <w:top w:val="none" w:sz="0" w:space="0" w:color="auto"/>
                        <w:left w:val="none" w:sz="0" w:space="0" w:color="auto"/>
                        <w:bottom w:val="none" w:sz="0" w:space="0" w:color="auto"/>
                        <w:right w:val="none" w:sz="0" w:space="0" w:color="auto"/>
                      </w:divBdr>
                      <w:divsChild>
                        <w:div w:id="7834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643">
      <w:bodyDiv w:val="1"/>
      <w:marLeft w:val="0"/>
      <w:marRight w:val="0"/>
      <w:marTop w:val="0"/>
      <w:marBottom w:val="0"/>
      <w:divBdr>
        <w:top w:val="none" w:sz="0" w:space="0" w:color="auto"/>
        <w:left w:val="none" w:sz="0" w:space="0" w:color="auto"/>
        <w:bottom w:val="none" w:sz="0" w:space="0" w:color="auto"/>
        <w:right w:val="none" w:sz="0" w:space="0" w:color="auto"/>
      </w:divBdr>
      <w:divsChild>
        <w:div w:id="15740567">
          <w:marLeft w:val="0"/>
          <w:marRight w:val="0"/>
          <w:marTop w:val="0"/>
          <w:marBottom w:val="0"/>
          <w:divBdr>
            <w:top w:val="none" w:sz="0" w:space="0" w:color="auto"/>
            <w:left w:val="none" w:sz="0" w:space="0" w:color="auto"/>
            <w:bottom w:val="none" w:sz="0" w:space="0" w:color="auto"/>
            <w:right w:val="none" w:sz="0" w:space="0" w:color="auto"/>
          </w:divBdr>
          <w:divsChild>
            <w:div w:id="499542587">
              <w:marLeft w:val="0"/>
              <w:marRight w:val="0"/>
              <w:marTop w:val="0"/>
              <w:marBottom w:val="0"/>
              <w:divBdr>
                <w:top w:val="none" w:sz="0" w:space="0" w:color="auto"/>
                <w:left w:val="none" w:sz="0" w:space="0" w:color="auto"/>
                <w:bottom w:val="none" w:sz="0" w:space="0" w:color="auto"/>
                <w:right w:val="none" w:sz="0" w:space="0" w:color="auto"/>
              </w:divBdr>
              <w:divsChild>
                <w:div w:id="2017729225">
                  <w:marLeft w:val="0"/>
                  <w:marRight w:val="0"/>
                  <w:marTop w:val="0"/>
                  <w:marBottom w:val="0"/>
                  <w:divBdr>
                    <w:top w:val="none" w:sz="0" w:space="0" w:color="auto"/>
                    <w:left w:val="none" w:sz="0" w:space="0" w:color="auto"/>
                    <w:bottom w:val="none" w:sz="0" w:space="0" w:color="auto"/>
                    <w:right w:val="none" w:sz="0" w:space="0" w:color="auto"/>
                  </w:divBdr>
                  <w:divsChild>
                    <w:div w:id="559288825">
                      <w:marLeft w:val="0"/>
                      <w:marRight w:val="0"/>
                      <w:marTop w:val="0"/>
                      <w:marBottom w:val="0"/>
                      <w:divBdr>
                        <w:top w:val="none" w:sz="0" w:space="0" w:color="auto"/>
                        <w:left w:val="none" w:sz="0" w:space="0" w:color="auto"/>
                        <w:bottom w:val="none" w:sz="0" w:space="0" w:color="auto"/>
                        <w:right w:val="none" w:sz="0" w:space="0" w:color="auto"/>
                      </w:divBdr>
                      <w:divsChild>
                        <w:div w:id="106148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7801">
      <w:bodyDiv w:val="1"/>
      <w:marLeft w:val="0"/>
      <w:marRight w:val="0"/>
      <w:marTop w:val="0"/>
      <w:marBottom w:val="0"/>
      <w:divBdr>
        <w:top w:val="none" w:sz="0" w:space="0" w:color="auto"/>
        <w:left w:val="none" w:sz="0" w:space="0" w:color="auto"/>
        <w:bottom w:val="none" w:sz="0" w:space="0" w:color="auto"/>
        <w:right w:val="none" w:sz="0" w:space="0" w:color="auto"/>
      </w:divBdr>
    </w:div>
    <w:div w:id="1684165104">
      <w:bodyDiv w:val="1"/>
      <w:marLeft w:val="0"/>
      <w:marRight w:val="0"/>
      <w:marTop w:val="0"/>
      <w:marBottom w:val="0"/>
      <w:divBdr>
        <w:top w:val="none" w:sz="0" w:space="0" w:color="auto"/>
        <w:left w:val="none" w:sz="0" w:space="0" w:color="auto"/>
        <w:bottom w:val="none" w:sz="0" w:space="0" w:color="auto"/>
        <w:right w:val="none" w:sz="0" w:space="0" w:color="auto"/>
      </w:divBdr>
      <w:divsChild>
        <w:div w:id="1372925094">
          <w:marLeft w:val="0"/>
          <w:marRight w:val="0"/>
          <w:marTop w:val="0"/>
          <w:marBottom w:val="0"/>
          <w:divBdr>
            <w:top w:val="none" w:sz="0" w:space="0" w:color="auto"/>
            <w:left w:val="none" w:sz="0" w:space="0" w:color="auto"/>
            <w:bottom w:val="none" w:sz="0" w:space="0" w:color="auto"/>
            <w:right w:val="none" w:sz="0" w:space="0" w:color="auto"/>
          </w:divBdr>
          <w:divsChild>
            <w:div w:id="1718892250">
              <w:marLeft w:val="0"/>
              <w:marRight w:val="0"/>
              <w:marTop w:val="0"/>
              <w:marBottom w:val="0"/>
              <w:divBdr>
                <w:top w:val="none" w:sz="0" w:space="0" w:color="auto"/>
                <w:left w:val="none" w:sz="0" w:space="0" w:color="auto"/>
                <w:bottom w:val="none" w:sz="0" w:space="0" w:color="auto"/>
                <w:right w:val="none" w:sz="0" w:space="0" w:color="auto"/>
              </w:divBdr>
              <w:divsChild>
                <w:div w:id="1703363094">
                  <w:marLeft w:val="0"/>
                  <w:marRight w:val="0"/>
                  <w:marTop w:val="0"/>
                  <w:marBottom w:val="0"/>
                  <w:divBdr>
                    <w:top w:val="none" w:sz="0" w:space="0" w:color="auto"/>
                    <w:left w:val="none" w:sz="0" w:space="0" w:color="auto"/>
                    <w:bottom w:val="none" w:sz="0" w:space="0" w:color="auto"/>
                    <w:right w:val="none" w:sz="0" w:space="0" w:color="auto"/>
                  </w:divBdr>
                  <w:divsChild>
                    <w:div w:id="2130738568">
                      <w:marLeft w:val="0"/>
                      <w:marRight w:val="0"/>
                      <w:marTop w:val="0"/>
                      <w:marBottom w:val="0"/>
                      <w:divBdr>
                        <w:top w:val="none" w:sz="0" w:space="0" w:color="auto"/>
                        <w:left w:val="none" w:sz="0" w:space="0" w:color="auto"/>
                        <w:bottom w:val="none" w:sz="0" w:space="0" w:color="auto"/>
                        <w:right w:val="none" w:sz="0" w:space="0" w:color="auto"/>
                      </w:divBdr>
                      <w:divsChild>
                        <w:div w:id="52628017">
                          <w:marLeft w:val="0"/>
                          <w:marRight w:val="0"/>
                          <w:marTop w:val="0"/>
                          <w:marBottom w:val="0"/>
                          <w:divBdr>
                            <w:top w:val="none" w:sz="0" w:space="0" w:color="auto"/>
                            <w:left w:val="none" w:sz="0" w:space="0" w:color="auto"/>
                            <w:bottom w:val="none" w:sz="0" w:space="0" w:color="auto"/>
                            <w:right w:val="none" w:sz="0" w:space="0" w:color="auto"/>
                          </w:divBdr>
                          <w:divsChild>
                            <w:div w:id="740099443">
                              <w:marLeft w:val="0"/>
                              <w:marRight w:val="0"/>
                              <w:marTop w:val="0"/>
                              <w:marBottom w:val="0"/>
                              <w:divBdr>
                                <w:top w:val="none" w:sz="0" w:space="0" w:color="auto"/>
                                <w:left w:val="none" w:sz="0" w:space="0" w:color="auto"/>
                                <w:bottom w:val="none" w:sz="0" w:space="0" w:color="auto"/>
                                <w:right w:val="none" w:sz="0" w:space="0" w:color="auto"/>
                              </w:divBdr>
                              <w:divsChild>
                                <w:div w:id="1270546723">
                                  <w:marLeft w:val="0"/>
                                  <w:marRight w:val="0"/>
                                  <w:marTop w:val="0"/>
                                  <w:marBottom w:val="0"/>
                                  <w:divBdr>
                                    <w:top w:val="none" w:sz="0" w:space="0" w:color="auto"/>
                                    <w:left w:val="none" w:sz="0" w:space="0" w:color="auto"/>
                                    <w:bottom w:val="none" w:sz="0" w:space="0" w:color="auto"/>
                                    <w:right w:val="none" w:sz="0" w:space="0" w:color="auto"/>
                                  </w:divBdr>
                                  <w:divsChild>
                                    <w:div w:id="1594589178">
                                      <w:marLeft w:val="0"/>
                                      <w:marRight w:val="0"/>
                                      <w:marTop w:val="0"/>
                                      <w:marBottom w:val="0"/>
                                      <w:divBdr>
                                        <w:top w:val="none" w:sz="0" w:space="0" w:color="auto"/>
                                        <w:left w:val="none" w:sz="0" w:space="0" w:color="auto"/>
                                        <w:bottom w:val="none" w:sz="0" w:space="0" w:color="auto"/>
                                        <w:right w:val="none" w:sz="0" w:space="0" w:color="auto"/>
                                      </w:divBdr>
                                      <w:divsChild>
                                        <w:div w:id="1084573884">
                                          <w:marLeft w:val="0"/>
                                          <w:marRight w:val="0"/>
                                          <w:marTop w:val="0"/>
                                          <w:marBottom w:val="0"/>
                                          <w:divBdr>
                                            <w:top w:val="none" w:sz="0" w:space="0" w:color="auto"/>
                                            <w:left w:val="none" w:sz="0" w:space="0" w:color="auto"/>
                                            <w:bottom w:val="none" w:sz="0" w:space="0" w:color="auto"/>
                                            <w:right w:val="none" w:sz="0" w:space="0" w:color="auto"/>
                                          </w:divBdr>
                                          <w:divsChild>
                                            <w:div w:id="1274245490">
                                              <w:marLeft w:val="0"/>
                                              <w:marRight w:val="0"/>
                                              <w:marTop w:val="0"/>
                                              <w:marBottom w:val="0"/>
                                              <w:divBdr>
                                                <w:top w:val="none" w:sz="0" w:space="0" w:color="auto"/>
                                                <w:left w:val="none" w:sz="0" w:space="0" w:color="auto"/>
                                                <w:bottom w:val="none" w:sz="0" w:space="0" w:color="auto"/>
                                                <w:right w:val="none" w:sz="0" w:space="0" w:color="auto"/>
                                              </w:divBdr>
                                              <w:divsChild>
                                                <w:div w:id="1148782244">
                                                  <w:marLeft w:val="0"/>
                                                  <w:marRight w:val="0"/>
                                                  <w:marTop w:val="0"/>
                                                  <w:marBottom w:val="0"/>
                                                  <w:divBdr>
                                                    <w:top w:val="none" w:sz="0" w:space="0" w:color="auto"/>
                                                    <w:left w:val="none" w:sz="0" w:space="0" w:color="auto"/>
                                                    <w:bottom w:val="none" w:sz="0" w:space="0" w:color="auto"/>
                                                    <w:right w:val="none" w:sz="0" w:space="0" w:color="auto"/>
                                                  </w:divBdr>
                                                  <w:divsChild>
                                                    <w:div w:id="649289963">
                                                      <w:marLeft w:val="0"/>
                                                      <w:marRight w:val="0"/>
                                                      <w:marTop w:val="0"/>
                                                      <w:marBottom w:val="0"/>
                                                      <w:divBdr>
                                                        <w:top w:val="none" w:sz="0" w:space="0" w:color="auto"/>
                                                        <w:left w:val="none" w:sz="0" w:space="0" w:color="auto"/>
                                                        <w:bottom w:val="none" w:sz="0" w:space="0" w:color="auto"/>
                                                        <w:right w:val="none" w:sz="0" w:space="0" w:color="auto"/>
                                                      </w:divBdr>
                                                      <w:divsChild>
                                                        <w:div w:id="1834032628">
                                                          <w:marLeft w:val="0"/>
                                                          <w:marRight w:val="0"/>
                                                          <w:marTop w:val="0"/>
                                                          <w:marBottom w:val="0"/>
                                                          <w:divBdr>
                                                            <w:top w:val="none" w:sz="0" w:space="0" w:color="auto"/>
                                                            <w:left w:val="none" w:sz="0" w:space="0" w:color="auto"/>
                                                            <w:bottom w:val="none" w:sz="0" w:space="0" w:color="auto"/>
                                                            <w:right w:val="none" w:sz="0" w:space="0" w:color="auto"/>
                                                          </w:divBdr>
                                                          <w:divsChild>
                                                            <w:div w:id="1322003832">
                                                              <w:marLeft w:val="0"/>
                                                              <w:marRight w:val="0"/>
                                                              <w:marTop w:val="0"/>
                                                              <w:marBottom w:val="0"/>
                                                              <w:divBdr>
                                                                <w:top w:val="none" w:sz="0" w:space="0" w:color="auto"/>
                                                                <w:left w:val="none" w:sz="0" w:space="0" w:color="auto"/>
                                                                <w:bottom w:val="none" w:sz="0" w:space="0" w:color="auto"/>
                                                                <w:right w:val="none" w:sz="0" w:space="0" w:color="auto"/>
                                                              </w:divBdr>
                                                              <w:divsChild>
                                                                <w:div w:id="2084840025">
                                                                  <w:marLeft w:val="0"/>
                                                                  <w:marRight w:val="0"/>
                                                                  <w:marTop w:val="0"/>
                                                                  <w:marBottom w:val="0"/>
                                                                  <w:divBdr>
                                                                    <w:top w:val="none" w:sz="0" w:space="0" w:color="auto"/>
                                                                    <w:left w:val="none" w:sz="0" w:space="0" w:color="auto"/>
                                                                    <w:bottom w:val="none" w:sz="0" w:space="0" w:color="auto"/>
                                                                    <w:right w:val="none" w:sz="0" w:space="0" w:color="auto"/>
                                                                  </w:divBdr>
                                                                  <w:divsChild>
                                                                    <w:div w:id="658390801">
                                                                      <w:marLeft w:val="0"/>
                                                                      <w:marRight w:val="0"/>
                                                                      <w:marTop w:val="0"/>
                                                                      <w:marBottom w:val="0"/>
                                                                      <w:divBdr>
                                                                        <w:top w:val="none" w:sz="0" w:space="0" w:color="auto"/>
                                                                        <w:left w:val="none" w:sz="0" w:space="0" w:color="auto"/>
                                                                        <w:bottom w:val="none" w:sz="0" w:space="0" w:color="auto"/>
                                                                        <w:right w:val="none" w:sz="0" w:space="0" w:color="auto"/>
                                                                      </w:divBdr>
                                                                      <w:divsChild>
                                                                        <w:div w:id="589387275">
                                                                          <w:marLeft w:val="0"/>
                                                                          <w:marRight w:val="0"/>
                                                                          <w:marTop w:val="0"/>
                                                                          <w:marBottom w:val="0"/>
                                                                          <w:divBdr>
                                                                            <w:top w:val="none" w:sz="0" w:space="0" w:color="auto"/>
                                                                            <w:left w:val="none" w:sz="0" w:space="0" w:color="auto"/>
                                                                            <w:bottom w:val="none" w:sz="0" w:space="0" w:color="auto"/>
                                                                            <w:right w:val="none" w:sz="0" w:space="0" w:color="auto"/>
                                                                          </w:divBdr>
                                                                          <w:divsChild>
                                                                            <w:div w:id="1075858915">
                                                                              <w:marLeft w:val="0"/>
                                                                              <w:marRight w:val="0"/>
                                                                              <w:marTop w:val="0"/>
                                                                              <w:marBottom w:val="0"/>
                                                                              <w:divBdr>
                                                                                <w:top w:val="none" w:sz="0" w:space="0" w:color="auto"/>
                                                                                <w:left w:val="none" w:sz="0" w:space="0" w:color="auto"/>
                                                                                <w:bottom w:val="none" w:sz="0" w:space="0" w:color="auto"/>
                                                                                <w:right w:val="none" w:sz="0" w:space="0" w:color="auto"/>
                                                                              </w:divBdr>
                                                                              <w:divsChild>
                                                                                <w:div w:id="1442845265">
                                                                                  <w:marLeft w:val="0"/>
                                                                                  <w:marRight w:val="0"/>
                                                                                  <w:marTop w:val="0"/>
                                                                                  <w:marBottom w:val="0"/>
                                                                                  <w:divBdr>
                                                                                    <w:top w:val="none" w:sz="0" w:space="0" w:color="auto"/>
                                                                                    <w:left w:val="none" w:sz="0" w:space="0" w:color="auto"/>
                                                                                    <w:bottom w:val="none" w:sz="0" w:space="0" w:color="auto"/>
                                                                                    <w:right w:val="none" w:sz="0" w:space="0" w:color="auto"/>
                                                                                  </w:divBdr>
                                                                                  <w:divsChild>
                                                                                    <w:div w:id="1863472630">
                                                                                      <w:marLeft w:val="0"/>
                                                                                      <w:marRight w:val="0"/>
                                                                                      <w:marTop w:val="0"/>
                                                                                      <w:marBottom w:val="0"/>
                                                                                      <w:divBdr>
                                                                                        <w:top w:val="none" w:sz="0" w:space="0" w:color="auto"/>
                                                                                        <w:left w:val="none" w:sz="0" w:space="0" w:color="auto"/>
                                                                                        <w:bottom w:val="none" w:sz="0" w:space="0" w:color="auto"/>
                                                                                        <w:right w:val="none" w:sz="0" w:space="0" w:color="auto"/>
                                                                                      </w:divBdr>
                                                                                      <w:divsChild>
                                                                                        <w:div w:id="441534956">
                                                                                          <w:marLeft w:val="0"/>
                                                                                          <w:marRight w:val="0"/>
                                                                                          <w:marTop w:val="0"/>
                                                                                          <w:marBottom w:val="0"/>
                                                                                          <w:divBdr>
                                                                                            <w:top w:val="none" w:sz="0" w:space="0" w:color="auto"/>
                                                                                            <w:left w:val="none" w:sz="0" w:space="0" w:color="auto"/>
                                                                                            <w:bottom w:val="none" w:sz="0" w:space="0" w:color="auto"/>
                                                                                            <w:right w:val="none" w:sz="0" w:space="0" w:color="auto"/>
                                                                                          </w:divBdr>
                                                                                          <w:divsChild>
                                                                                            <w:div w:id="1691563222">
                                                                                              <w:marLeft w:val="0"/>
                                                                                              <w:marRight w:val="120"/>
                                                                                              <w:marTop w:val="0"/>
                                                                                              <w:marBottom w:val="150"/>
                                                                                              <w:divBdr>
                                                                                                <w:top w:val="single" w:sz="2" w:space="0" w:color="EFEFEF"/>
                                                                                                <w:left w:val="single" w:sz="6" w:space="0" w:color="EFEFEF"/>
                                                                                                <w:bottom w:val="single" w:sz="6" w:space="0" w:color="E2E2E2"/>
                                                                                                <w:right w:val="single" w:sz="6" w:space="0" w:color="EFEFEF"/>
                                                                                              </w:divBdr>
                                                                                              <w:divsChild>
                                                                                                <w:div w:id="136341177">
                                                                                                  <w:marLeft w:val="0"/>
                                                                                                  <w:marRight w:val="0"/>
                                                                                                  <w:marTop w:val="0"/>
                                                                                                  <w:marBottom w:val="0"/>
                                                                                                  <w:divBdr>
                                                                                                    <w:top w:val="none" w:sz="0" w:space="0" w:color="auto"/>
                                                                                                    <w:left w:val="none" w:sz="0" w:space="0" w:color="auto"/>
                                                                                                    <w:bottom w:val="none" w:sz="0" w:space="0" w:color="auto"/>
                                                                                                    <w:right w:val="none" w:sz="0" w:space="0" w:color="auto"/>
                                                                                                  </w:divBdr>
                                                                                                  <w:divsChild>
                                                                                                    <w:div w:id="295569505">
                                                                                                      <w:marLeft w:val="0"/>
                                                                                                      <w:marRight w:val="0"/>
                                                                                                      <w:marTop w:val="0"/>
                                                                                                      <w:marBottom w:val="0"/>
                                                                                                      <w:divBdr>
                                                                                                        <w:top w:val="none" w:sz="0" w:space="0" w:color="auto"/>
                                                                                                        <w:left w:val="none" w:sz="0" w:space="0" w:color="auto"/>
                                                                                                        <w:bottom w:val="none" w:sz="0" w:space="0" w:color="auto"/>
                                                                                                        <w:right w:val="none" w:sz="0" w:space="0" w:color="auto"/>
                                                                                                      </w:divBdr>
                                                                                                      <w:divsChild>
                                                                                                        <w:div w:id="1504736311">
                                                                                                          <w:marLeft w:val="0"/>
                                                                                                          <w:marRight w:val="0"/>
                                                                                                          <w:marTop w:val="0"/>
                                                                                                          <w:marBottom w:val="0"/>
                                                                                                          <w:divBdr>
                                                                                                            <w:top w:val="none" w:sz="0" w:space="0" w:color="auto"/>
                                                                                                            <w:left w:val="none" w:sz="0" w:space="0" w:color="auto"/>
                                                                                                            <w:bottom w:val="none" w:sz="0" w:space="0" w:color="auto"/>
                                                                                                            <w:right w:val="none" w:sz="0" w:space="0" w:color="auto"/>
                                                                                                          </w:divBdr>
                                                                                                          <w:divsChild>
                                                                                                            <w:div w:id="18820118">
                                                                                                              <w:marLeft w:val="0"/>
                                                                                                              <w:marRight w:val="0"/>
                                                                                                              <w:marTop w:val="0"/>
                                                                                                              <w:marBottom w:val="0"/>
                                                                                                              <w:divBdr>
                                                                                                                <w:top w:val="none" w:sz="0" w:space="0" w:color="auto"/>
                                                                                                                <w:left w:val="none" w:sz="0" w:space="0" w:color="auto"/>
                                                                                                                <w:bottom w:val="none" w:sz="0" w:space="0" w:color="auto"/>
                                                                                                                <w:right w:val="none" w:sz="0" w:space="0" w:color="auto"/>
                                                                                                              </w:divBdr>
                                                                                                              <w:divsChild>
                                                                                                                <w:div w:id="100418741">
                                                                                                                  <w:marLeft w:val="0"/>
                                                                                                                  <w:marRight w:val="0"/>
                                                                                                                  <w:marTop w:val="0"/>
                                                                                                                  <w:marBottom w:val="0"/>
                                                                                                                  <w:divBdr>
                                                                                                                    <w:top w:val="single" w:sz="2" w:space="4" w:color="D8D8D8"/>
                                                                                                                    <w:left w:val="single" w:sz="2" w:space="0" w:color="D8D8D8"/>
                                                                                                                    <w:bottom w:val="single" w:sz="2" w:space="4" w:color="D8D8D8"/>
                                                                                                                    <w:right w:val="single" w:sz="2" w:space="0" w:color="D8D8D8"/>
                                                                                                                  </w:divBdr>
                                                                                                                  <w:divsChild>
                                                                                                                    <w:div w:id="1208028748">
                                                                                                                      <w:marLeft w:val="225"/>
                                                                                                                      <w:marRight w:val="225"/>
                                                                                                                      <w:marTop w:val="75"/>
                                                                                                                      <w:marBottom w:val="75"/>
                                                                                                                      <w:divBdr>
                                                                                                                        <w:top w:val="none" w:sz="0" w:space="0" w:color="auto"/>
                                                                                                                        <w:left w:val="none" w:sz="0" w:space="0" w:color="auto"/>
                                                                                                                        <w:bottom w:val="none" w:sz="0" w:space="0" w:color="auto"/>
                                                                                                                        <w:right w:val="none" w:sz="0" w:space="0" w:color="auto"/>
                                                                                                                      </w:divBdr>
                                                                                                                      <w:divsChild>
                                                                                                                        <w:div w:id="2146584409">
                                                                                                                          <w:marLeft w:val="0"/>
                                                                                                                          <w:marRight w:val="0"/>
                                                                                                                          <w:marTop w:val="0"/>
                                                                                                                          <w:marBottom w:val="0"/>
                                                                                                                          <w:divBdr>
                                                                                                                            <w:top w:val="single" w:sz="6" w:space="0" w:color="auto"/>
                                                                                                                            <w:left w:val="single" w:sz="6" w:space="0" w:color="auto"/>
                                                                                                                            <w:bottom w:val="single" w:sz="6" w:space="0" w:color="auto"/>
                                                                                                                            <w:right w:val="single" w:sz="6" w:space="0" w:color="auto"/>
                                                                                                                          </w:divBdr>
                                                                                                                          <w:divsChild>
                                                                                                                            <w:div w:id="169865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253357">
      <w:bodyDiv w:val="1"/>
      <w:marLeft w:val="0"/>
      <w:marRight w:val="0"/>
      <w:marTop w:val="0"/>
      <w:marBottom w:val="0"/>
      <w:divBdr>
        <w:top w:val="none" w:sz="0" w:space="0" w:color="auto"/>
        <w:left w:val="none" w:sz="0" w:space="0" w:color="auto"/>
        <w:bottom w:val="none" w:sz="0" w:space="0" w:color="auto"/>
        <w:right w:val="none" w:sz="0" w:space="0" w:color="auto"/>
      </w:divBdr>
      <w:divsChild>
        <w:div w:id="1783450362">
          <w:marLeft w:val="0"/>
          <w:marRight w:val="0"/>
          <w:marTop w:val="0"/>
          <w:marBottom w:val="0"/>
          <w:divBdr>
            <w:top w:val="none" w:sz="0" w:space="0" w:color="auto"/>
            <w:left w:val="none" w:sz="0" w:space="0" w:color="auto"/>
            <w:bottom w:val="none" w:sz="0" w:space="0" w:color="auto"/>
            <w:right w:val="none" w:sz="0" w:space="0" w:color="auto"/>
          </w:divBdr>
          <w:divsChild>
            <w:div w:id="1781558996">
              <w:marLeft w:val="0"/>
              <w:marRight w:val="0"/>
              <w:marTop w:val="0"/>
              <w:marBottom w:val="0"/>
              <w:divBdr>
                <w:top w:val="none" w:sz="0" w:space="0" w:color="auto"/>
                <w:left w:val="none" w:sz="0" w:space="0" w:color="auto"/>
                <w:bottom w:val="none" w:sz="0" w:space="0" w:color="auto"/>
                <w:right w:val="none" w:sz="0" w:space="0" w:color="auto"/>
              </w:divBdr>
              <w:divsChild>
                <w:div w:id="706636250">
                  <w:marLeft w:val="0"/>
                  <w:marRight w:val="0"/>
                  <w:marTop w:val="0"/>
                  <w:marBottom w:val="0"/>
                  <w:divBdr>
                    <w:top w:val="none" w:sz="0" w:space="0" w:color="auto"/>
                    <w:left w:val="none" w:sz="0" w:space="0" w:color="auto"/>
                    <w:bottom w:val="none" w:sz="0" w:space="0" w:color="auto"/>
                    <w:right w:val="none" w:sz="0" w:space="0" w:color="auto"/>
                  </w:divBdr>
                  <w:divsChild>
                    <w:div w:id="864174960">
                      <w:marLeft w:val="0"/>
                      <w:marRight w:val="0"/>
                      <w:marTop w:val="0"/>
                      <w:marBottom w:val="0"/>
                      <w:divBdr>
                        <w:top w:val="none" w:sz="0" w:space="0" w:color="auto"/>
                        <w:left w:val="none" w:sz="0" w:space="0" w:color="auto"/>
                        <w:bottom w:val="none" w:sz="0" w:space="0" w:color="auto"/>
                        <w:right w:val="none" w:sz="0" w:space="0" w:color="auto"/>
                      </w:divBdr>
                      <w:divsChild>
                        <w:div w:id="610747862">
                          <w:marLeft w:val="0"/>
                          <w:marRight w:val="0"/>
                          <w:marTop w:val="0"/>
                          <w:marBottom w:val="0"/>
                          <w:divBdr>
                            <w:top w:val="none" w:sz="0" w:space="0" w:color="auto"/>
                            <w:left w:val="none" w:sz="0" w:space="0" w:color="auto"/>
                            <w:bottom w:val="none" w:sz="0" w:space="0" w:color="auto"/>
                            <w:right w:val="none" w:sz="0" w:space="0" w:color="auto"/>
                          </w:divBdr>
                          <w:divsChild>
                            <w:div w:id="211578128">
                              <w:marLeft w:val="0"/>
                              <w:marRight w:val="0"/>
                              <w:marTop w:val="0"/>
                              <w:marBottom w:val="0"/>
                              <w:divBdr>
                                <w:top w:val="none" w:sz="0" w:space="0" w:color="auto"/>
                                <w:left w:val="none" w:sz="0" w:space="0" w:color="auto"/>
                                <w:bottom w:val="none" w:sz="0" w:space="0" w:color="auto"/>
                                <w:right w:val="none" w:sz="0" w:space="0" w:color="auto"/>
                              </w:divBdr>
                              <w:divsChild>
                                <w:div w:id="973412931">
                                  <w:marLeft w:val="0"/>
                                  <w:marRight w:val="0"/>
                                  <w:marTop w:val="0"/>
                                  <w:marBottom w:val="0"/>
                                  <w:divBdr>
                                    <w:top w:val="none" w:sz="0" w:space="0" w:color="auto"/>
                                    <w:left w:val="none" w:sz="0" w:space="0" w:color="auto"/>
                                    <w:bottom w:val="none" w:sz="0" w:space="0" w:color="auto"/>
                                    <w:right w:val="none" w:sz="0" w:space="0" w:color="auto"/>
                                  </w:divBdr>
                                  <w:divsChild>
                                    <w:div w:id="615407464">
                                      <w:marLeft w:val="0"/>
                                      <w:marRight w:val="0"/>
                                      <w:marTop w:val="0"/>
                                      <w:marBottom w:val="0"/>
                                      <w:divBdr>
                                        <w:top w:val="none" w:sz="0" w:space="0" w:color="auto"/>
                                        <w:left w:val="none" w:sz="0" w:space="0" w:color="auto"/>
                                        <w:bottom w:val="none" w:sz="0" w:space="0" w:color="auto"/>
                                        <w:right w:val="none" w:sz="0" w:space="0" w:color="auto"/>
                                      </w:divBdr>
                                      <w:divsChild>
                                        <w:div w:id="1052273766">
                                          <w:marLeft w:val="0"/>
                                          <w:marRight w:val="0"/>
                                          <w:marTop w:val="0"/>
                                          <w:marBottom w:val="0"/>
                                          <w:divBdr>
                                            <w:top w:val="none" w:sz="0" w:space="0" w:color="auto"/>
                                            <w:left w:val="none" w:sz="0" w:space="0" w:color="auto"/>
                                            <w:bottom w:val="none" w:sz="0" w:space="0" w:color="auto"/>
                                            <w:right w:val="none" w:sz="0" w:space="0" w:color="auto"/>
                                          </w:divBdr>
                                          <w:divsChild>
                                            <w:div w:id="1899170121">
                                              <w:marLeft w:val="0"/>
                                              <w:marRight w:val="0"/>
                                              <w:marTop w:val="0"/>
                                              <w:marBottom w:val="0"/>
                                              <w:divBdr>
                                                <w:top w:val="none" w:sz="0" w:space="0" w:color="auto"/>
                                                <w:left w:val="none" w:sz="0" w:space="0" w:color="auto"/>
                                                <w:bottom w:val="none" w:sz="0" w:space="0" w:color="auto"/>
                                                <w:right w:val="none" w:sz="0" w:space="0" w:color="auto"/>
                                              </w:divBdr>
                                              <w:divsChild>
                                                <w:div w:id="313876326">
                                                  <w:marLeft w:val="0"/>
                                                  <w:marRight w:val="0"/>
                                                  <w:marTop w:val="0"/>
                                                  <w:marBottom w:val="0"/>
                                                  <w:divBdr>
                                                    <w:top w:val="none" w:sz="0" w:space="0" w:color="auto"/>
                                                    <w:left w:val="none" w:sz="0" w:space="0" w:color="auto"/>
                                                    <w:bottom w:val="none" w:sz="0" w:space="0" w:color="auto"/>
                                                    <w:right w:val="none" w:sz="0" w:space="0" w:color="auto"/>
                                                  </w:divBdr>
                                                  <w:divsChild>
                                                    <w:div w:id="1660380975">
                                                      <w:marLeft w:val="0"/>
                                                      <w:marRight w:val="0"/>
                                                      <w:marTop w:val="0"/>
                                                      <w:marBottom w:val="0"/>
                                                      <w:divBdr>
                                                        <w:top w:val="none" w:sz="0" w:space="0" w:color="auto"/>
                                                        <w:left w:val="none" w:sz="0" w:space="0" w:color="auto"/>
                                                        <w:bottom w:val="none" w:sz="0" w:space="0" w:color="auto"/>
                                                        <w:right w:val="none" w:sz="0" w:space="0" w:color="auto"/>
                                                      </w:divBdr>
                                                      <w:divsChild>
                                                        <w:div w:id="133109003">
                                                          <w:marLeft w:val="0"/>
                                                          <w:marRight w:val="0"/>
                                                          <w:marTop w:val="0"/>
                                                          <w:marBottom w:val="0"/>
                                                          <w:divBdr>
                                                            <w:top w:val="none" w:sz="0" w:space="0" w:color="auto"/>
                                                            <w:left w:val="none" w:sz="0" w:space="0" w:color="auto"/>
                                                            <w:bottom w:val="none" w:sz="0" w:space="0" w:color="auto"/>
                                                            <w:right w:val="none" w:sz="0" w:space="0" w:color="auto"/>
                                                          </w:divBdr>
                                                          <w:divsChild>
                                                            <w:div w:id="1288273202">
                                                              <w:marLeft w:val="0"/>
                                                              <w:marRight w:val="0"/>
                                                              <w:marTop w:val="0"/>
                                                              <w:marBottom w:val="0"/>
                                                              <w:divBdr>
                                                                <w:top w:val="none" w:sz="0" w:space="0" w:color="auto"/>
                                                                <w:left w:val="none" w:sz="0" w:space="0" w:color="auto"/>
                                                                <w:bottom w:val="none" w:sz="0" w:space="0" w:color="auto"/>
                                                                <w:right w:val="none" w:sz="0" w:space="0" w:color="auto"/>
                                                              </w:divBdr>
                                                              <w:divsChild>
                                                                <w:div w:id="368803067">
                                                                  <w:marLeft w:val="0"/>
                                                                  <w:marRight w:val="0"/>
                                                                  <w:marTop w:val="0"/>
                                                                  <w:marBottom w:val="0"/>
                                                                  <w:divBdr>
                                                                    <w:top w:val="none" w:sz="0" w:space="0" w:color="auto"/>
                                                                    <w:left w:val="none" w:sz="0" w:space="0" w:color="auto"/>
                                                                    <w:bottom w:val="none" w:sz="0" w:space="0" w:color="auto"/>
                                                                    <w:right w:val="none" w:sz="0" w:space="0" w:color="auto"/>
                                                                  </w:divBdr>
                                                                  <w:divsChild>
                                                                    <w:div w:id="2111315744">
                                                                      <w:marLeft w:val="0"/>
                                                                      <w:marRight w:val="0"/>
                                                                      <w:marTop w:val="0"/>
                                                                      <w:marBottom w:val="0"/>
                                                                      <w:divBdr>
                                                                        <w:top w:val="none" w:sz="0" w:space="0" w:color="auto"/>
                                                                        <w:left w:val="none" w:sz="0" w:space="0" w:color="auto"/>
                                                                        <w:bottom w:val="none" w:sz="0" w:space="0" w:color="auto"/>
                                                                        <w:right w:val="none" w:sz="0" w:space="0" w:color="auto"/>
                                                                      </w:divBdr>
                                                                      <w:divsChild>
                                                                        <w:div w:id="1366911024">
                                                                          <w:marLeft w:val="0"/>
                                                                          <w:marRight w:val="0"/>
                                                                          <w:marTop w:val="0"/>
                                                                          <w:marBottom w:val="0"/>
                                                                          <w:divBdr>
                                                                            <w:top w:val="none" w:sz="0" w:space="0" w:color="auto"/>
                                                                            <w:left w:val="none" w:sz="0" w:space="0" w:color="auto"/>
                                                                            <w:bottom w:val="none" w:sz="0" w:space="0" w:color="auto"/>
                                                                            <w:right w:val="none" w:sz="0" w:space="0" w:color="auto"/>
                                                                          </w:divBdr>
                                                                          <w:divsChild>
                                                                            <w:div w:id="1713923204">
                                                                              <w:marLeft w:val="0"/>
                                                                              <w:marRight w:val="0"/>
                                                                              <w:marTop w:val="0"/>
                                                                              <w:marBottom w:val="0"/>
                                                                              <w:divBdr>
                                                                                <w:top w:val="none" w:sz="0" w:space="0" w:color="auto"/>
                                                                                <w:left w:val="none" w:sz="0" w:space="0" w:color="auto"/>
                                                                                <w:bottom w:val="none" w:sz="0" w:space="0" w:color="auto"/>
                                                                                <w:right w:val="none" w:sz="0" w:space="0" w:color="auto"/>
                                                                              </w:divBdr>
                                                                              <w:divsChild>
                                                                                <w:div w:id="176120084">
                                                                                  <w:marLeft w:val="0"/>
                                                                                  <w:marRight w:val="0"/>
                                                                                  <w:marTop w:val="0"/>
                                                                                  <w:marBottom w:val="0"/>
                                                                                  <w:divBdr>
                                                                                    <w:top w:val="none" w:sz="0" w:space="0" w:color="auto"/>
                                                                                    <w:left w:val="none" w:sz="0" w:space="0" w:color="auto"/>
                                                                                    <w:bottom w:val="none" w:sz="0" w:space="0" w:color="auto"/>
                                                                                    <w:right w:val="none" w:sz="0" w:space="0" w:color="auto"/>
                                                                                  </w:divBdr>
                                                                                  <w:divsChild>
                                                                                    <w:div w:id="1102645742">
                                                                                      <w:marLeft w:val="0"/>
                                                                                      <w:marRight w:val="0"/>
                                                                                      <w:marTop w:val="0"/>
                                                                                      <w:marBottom w:val="0"/>
                                                                                      <w:divBdr>
                                                                                        <w:top w:val="none" w:sz="0" w:space="0" w:color="auto"/>
                                                                                        <w:left w:val="none" w:sz="0" w:space="0" w:color="auto"/>
                                                                                        <w:bottom w:val="none" w:sz="0" w:space="0" w:color="auto"/>
                                                                                        <w:right w:val="none" w:sz="0" w:space="0" w:color="auto"/>
                                                                                      </w:divBdr>
                                                                                      <w:divsChild>
                                                                                        <w:div w:id="1402412339">
                                                                                          <w:marLeft w:val="0"/>
                                                                                          <w:marRight w:val="0"/>
                                                                                          <w:marTop w:val="0"/>
                                                                                          <w:marBottom w:val="0"/>
                                                                                          <w:divBdr>
                                                                                            <w:top w:val="none" w:sz="0" w:space="0" w:color="auto"/>
                                                                                            <w:left w:val="none" w:sz="0" w:space="0" w:color="auto"/>
                                                                                            <w:bottom w:val="none" w:sz="0" w:space="0" w:color="auto"/>
                                                                                            <w:right w:val="none" w:sz="0" w:space="0" w:color="auto"/>
                                                                                          </w:divBdr>
                                                                                          <w:divsChild>
                                                                                            <w:div w:id="1446774700">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018278">
                                                                                                  <w:marLeft w:val="0"/>
                                                                                                  <w:marRight w:val="0"/>
                                                                                                  <w:marTop w:val="0"/>
                                                                                                  <w:marBottom w:val="0"/>
                                                                                                  <w:divBdr>
                                                                                                    <w:top w:val="none" w:sz="0" w:space="0" w:color="auto"/>
                                                                                                    <w:left w:val="none" w:sz="0" w:space="0" w:color="auto"/>
                                                                                                    <w:bottom w:val="none" w:sz="0" w:space="0" w:color="auto"/>
                                                                                                    <w:right w:val="none" w:sz="0" w:space="0" w:color="auto"/>
                                                                                                  </w:divBdr>
                                                                                                  <w:divsChild>
                                                                                                    <w:div w:id="1644113708">
                                                                                                      <w:marLeft w:val="0"/>
                                                                                                      <w:marRight w:val="0"/>
                                                                                                      <w:marTop w:val="0"/>
                                                                                                      <w:marBottom w:val="0"/>
                                                                                                      <w:divBdr>
                                                                                                        <w:top w:val="none" w:sz="0" w:space="0" w:color="auto"/>
                                                                                                        <w:left w:val="none" w:sz="0" w:space="0" w:color="auto"/>
                                                                                                        <w:bottom w:val="none" w:sz="0" w:space="0" w:color="auto"/>
                                                                                                        <w:right w:val="none" w:sz="0" w:space="0" w:color="auto"/>
                                                                                                      </w:divBdr>
                                                                                                      <w:divsChild>
                                                                                                        <w:div w:id="1857842256">
                                                                                                          <w:marLeft w:val="0"/>
                                                                                                          <w:marRight w:val="0"/>
                                                                                                          <w:marTop w:val="0"/>
                                                                                                          <w:marBottom w:val="0"/>
                                                                                                          <w:divBdr>
                                                                                                            <w:top w:val="none" w:sz="0" w:space="0" w:color="auto"/>
                                                                                                            <w:left w:val="none" w:sz="0" w:space="0" w:color="auto"/>
                                                                                                            <w:bottom w:val="none" w:sz="0" w:space="0" w:color="auto"/>
                                                                                                            <w:right w:val="none" w:sz="0" w:space="0" w:color="auto"/>
                                                                                                          </w:divBdr>
                                                                                                          <w:divsChild>
                                                                                                            <w:div w:id="167645989">
                                                                                                              <w:marLeft w:val="0"/>
                                                                                                              <w:marRight w:val="0"/>
                                                                                                              <w:marTop w:val="0"/>
                                                                                                              <w:marBottom w:val="0"/>
                                                                                                              <w:divBdr>
                                                                                                                <w:top w:val="none" w:sz="0" w:space="0" w:color="auto"/>
                                                                                                                <w:left w:val="none" w:sz="0" w:space="0" w:color="auto"/>
                                                                                                                <w:bottom w:val="none" w:sz="0" w:space="0" w:color="auto"/>
                                                                                                                <w:right w:val="none" w:sz="0" w:space="0" w:color="auto"/>
                                                                                                              </w:divBdr>
                                                                                                              <w:divsChild>
                                                                                                                <w:div w:id="433017238">
                                                                                                                  <w:marLeft w:val="0"/>
                                                                                                                  <w:marRight w:val="0"/>
                                                                                                                  <w:marTop w:val="0"/>
                                                                                                                  <w:marBottom w:val="0"/>
                                                                                                                  <w:divBdr>
                                                                                                                    <w:top w:val="single" w:sz="2" w:space="4" w:color="D8D8D8"/>
                                                                                                                    <w:left w:val="single" w:sz="2" w:space="0" w:color="D8D8D8"/>
                                                                                                                    <w:bottom w:val="single" w:sz="2" w:space="4" w:color="D8D8D8"/>
                                                                                                                    <w:right w:val="single" w:sz="2" w:space="0" w:color="D8D8D8"/>
                                                                                                                  </w:divBdr>
                                                                                                                  <w:divsChild>
                                                                                                                    <w:div w:id="390037293">
                                                                                                                      <w:marLeft w:val="225"/>
                                                                                                                      <w:marRight w:val="225"/>
                                                                                                                      <w:marTop w:val="75"/>
                                                                                                                      <w:marBottom w:val="75"/>
                                                                                                                      <w:divBdr>
                                                                                                                        <w:top w:val="none" w:sz="0" w:space="0" w:color="auto"/>
                                                                                                                        <w:left w:val="none" w:sz="0" w:space="0" w:color="auto"/>
                                                                                                                        <w:bottom w:val="none" w:sz="0" w:space="0" w:color="auto"/>
                                                                                                                        <w:right w:val="none" w:sz="0" w:space="0" w:color="auto"/>
                                                                                                                      </w:divBdr>
                                                                                                                      <w:divsChild>
                                                                                                                        <w:div w:id="1546605434">
                                                                                                                          <w:marLeft w:val="0"/>
                                                                                                                          <w:marRight w:val="0"/>
                                                                                                                          <w:marTop w:val="0"/>
                                                                                                                          <w:marBottom w:val="0"/>
                                                                                                                          <w:divBdr>
                                                                                                                            <w:top w:val="single" w:sz="6" w:space="0" w:color="auto"/>
                                                                                                                            <w:left w:val="single" w:sz="6" w:space="0" w:color="auto"/>
                                                                                                                            <w:bottom w:val="single" w:sz="6" w:space="0" w:color="auto"/>
                                                                                                                            <w:right w:val="single" w:sz="6" w:space="0" w:color="auto"/>
                                                                                                                          </w:divBdr>
                                                                                                                          <w:divsChild>
                                                                                                                            <w:div w:id="851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6693260">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C71A4-2FBF-4DF4-89BD-BFAF63DD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8736</Words>
  <Characters>4981</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Zujevič</dc:creator>
  <cp:lastModifiedBy>Evaldas Stadalius</cp:lastModifiedBy>
  <cp:revision>7</cp:revision>
  <cp:lastPrinted>2017-07-13T12:35:00Z</cp:lastPrinted>
  <dcterms:created xsi:type="dcterms:W3CDTF">2025-07-03T06:07:00Z</dcterms:created>
  <dcterms:modified xsi:type="dcterms:W3CDTF">2025-10-07T08:24:00Z</dcterms:modified>
</cp:coreProperties>
</file>